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8FAE7" w14:textId="77777777" w:rsidR="00D24B80" w:rsidRPr="00FB7C6F" w:rsidRDefault="00FB7C6F" w:rsidP="00FB7C6F">
      <w:pPr>
        <w:spacing w:after="0" w:line="240" w:lineRule="auto"/>
        <w:rPr>
          <w:rFonts w:ascii="Verdana" w:hAnsi="Verdana" w:cs="Arial"/>
          <w:b/>
          <w:sz w:val="28"/>
          <w:szCs w:val="28"/>
        </w:rPr>
      </w:pPr>
      <w:r w:rsidRPr="00FB7C6F">
        <w:rPr>
          <w:rFonts w:ascii="Verdana" w:hAnsi="Verdana" w:cs="Arial"/>
          <w:b/>
          <w:sz w:val="28"/>
          <w:szCs w:val="28"/>
        </w:rPr>
        <w:t>Leistungsverzeichnis</w:t>
      </w:r>
    </w:p>
    <w:p w14:paraId="2CFE3454" w14:textId="77777777" w:rsidR="00FB7C6F" w:rsidRPr="00935F02" w:rsidRDefault="00FB7C6F" w:rsidP="00FB7C6F">
      <w:pPr>
        <w:spacing w:after="0" w:line="240" w:lineRule="auto"/>
        <w:rPr>
          <w:rFonts w:ascii="Verdana" w:hAnsi="Verdana" w:cs="Arial"/>
          <w:sz w:val="24"/>
          <w:szCs w:val="24"/>
        </w:rPr>
      </w:pPr>
      <w:r w:rsidRPr="00FB7C6F">
        <w:rPr>
          <w:rFonts w:ascii="Verdana" w:hAnsi="Verdana" w:cs="Arial"/>
          <w:sz w:val="24"/>
          <w:szCs w:val="24"/>
        </w:rPr>
        <w:t>Gebäudereinigung</w:t>
      </w:r>
    </w:p>
    <w:p w14:paraId="2F2A4E23" w14:textId="77777777" w:rsidR="00FB7C6F" w:rsidRPr="00FB7C6F" w:rsidRDefault="00FB7C6F" w:rsidP="00FB7C6F">
      <w:pPr>
        <w:spacing w:after="0" w:line="240" w:lineRule="auto"/>
        <w:rPr>
          <w:rFonts w:ascii="Verdana" w:hAnsi="Verdana" w:cs="Arial"/>
          <w:sz w:val="20"/>
          <w:szCs w:val="20"/>
        </w:rPr>
      </w:pPr>
    </w:p>
    <w:p w14:paraId="05046378" w14:textId="77777777" w:rsidR="00FB7C6F" w:rsidRPr="000433F7" w:rsidRDefault="00FB7C6F" w:rsidP="00FB7C6F">
      <w:pPr>
        <w:pStyle w:val="Listenabsatz"/>
        <w:numPr>
          <w:ilvl w:val="0"/>
          <w:numId w:val="1"/>
        </w:numPr>
        <w:spacing w:after="0" w:line="240" w:lineRule="auto"/>
        <w:rPr>
          <w:rFonts w:ascii="Verdana" w:hAnsi="Verdana" w:cs="Arial"/>
          <w:b/>
          <w:sz w:val="20"/>
          <w:szCs w:val="20"/>
        </w:rPr>
      </w:pPr>
      <w:r w:rsidRPr="000433F7">
        <w:rPr>
          <w:rFonts w:ascii="Verdana" w:hAnsi="Verdana" w:cs="Arial"/>
          <w:b/>
          <w:sz w:val="20"/>
          <w:szCs w:val="20"/>
        </w:rPr>
        <w:t>Objekte</w:t>
      </w:r>
    </w:p>
    <w:p w14:paraId="1468A267" w14:textId="77777777" w:rsidR="009713BB" w:rsidRDefault="009713BB" w:rsidP="009713BB">
      <w:pPr>
        <w:pStyle w:val="Listenabsatz"/>
        <w:spacing w:after="0" w:line="240" w:lineRule="auto"/>
        <w:ind w:left="360"/>
        <w:rPr>
          <w:rFonts w:ascii="Verdana" w:hAnsi="Verdana" w:cs="Arial"/>
          <w:sz w:val="20"/>
          <w:szCs w:val="20"/>
        </w:rPr>
      </w:pPr>
    </w:p>
    <w:p w14:paraId="0D2AF88D" w14:textId="77777777" w:rsidR="009713BB" w:rsidRPr="000433F7" w:rsidRDefault="009713BB" w:rsidP="009713BB">
      <w:pPr>
        <w:pStyle w:val="Listenabsatz"/>
        <w:spacing w:after="0" w:line="240" w:lineRule="auto"/>
        <w:ind w:left="360"/>
        <w:rPr>
          <w:rFonts w:ascii="Verdana" w:hAnsi="Verdana" w:cs="Arial"/>
          <w:b/>
          <w:sz w:val="20"/>
          <w:szCs w:val="20"/>
        </w:rPr>
      </w:pPr>
      <w:r w:rsidRPr="000433F7">
        <w:rPr>
          <w:rFonts w:ascii="Verdana" w:hAnsi="Verdana" w:cs="Arial"/>
          <w:b/>
          <w:sz w:val="20"/>
          <w:szCs w:val="20"/>
        </w:rPr>
        <w:t>Schulen</w:t>
      </w:r>
    </w:p>
    <w:p w14:paraId="448DF65D" w14:textId="77777777" w:rsidR="000433F7" w:rsidRPr="000433F7" w:rsidRDefault="000433F7" w:rsidP="00FB7C6F">
      <w:pPr>
        <w:spacing w:after="0" w:line="240" w:lineRule="auto"/>
        <w:rPr>
          <w:rFonts w:ascii="Verdana" w:hAnsi="Verdana" w:cs="Arial"/>
          <w:sz w:val="12"/>
          <w:szCs w:val="12"/>
        </w:rPr>
      </w:pPr>
    </w:p>
    <w:p w14:paraId="15313005" w14:textId="77777777" w:rsidR="000433F7" w:rsidRPr="000433F7" w:rsidRDefault="000433F7" w:rsidP="00FB7C6F">
      <w:pPr>
        <w:spacing w:after="0" w:line="240" w:lineRule="auto"/>
        <w:rPr>
          <w:rFonts w:ascii="Verdana" w:hAnsi="Verdana" w:cs="Arial"/>
          <w:sz w:val="12"/>
          <w:szCs w:val="12"/>
        </w:rPr>
      </w:pPr>
    </w:p>
    <w:tbl>
      <w:tblPr>
        <w:tblStyle w:val="Tabellenraster"/>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827"/>
        <w:gridCol w:w="2693"/>
        <w:gridCol w:w="1733"/>
      </w:tblGrid>
      <w:tr w:rsidR="000433F7" w14:paraId="0AA83969" w14:textId="77777777" w:rsidTr="00C0433F">
        <w:tc>
          <w:tcPr>
            <w:tcW w:w="567" w:type="dxa"/>
            <w:tcBorders>
              <w:top w:val="single" w:sz="4" w:space="0" w:color="auto"/>
              <w:left w:val="single" w:sz="4" w:space="0" w:color="auto"/>
              <w:bottom w:val="single" w:sz="4" w:space="0" w:color="auto"/>
              <w:right w:val="single" w:sz="4" w:space="0" w:color="auto"/>
            </w:tcBorders>
          </w:tcPr>
          <w:p w14:paraId="1B0BE851" w14:textId="77777777" w:rsidR="000433F7" w:rsidRDefault="00FC489D" w:rsidP="00D24B80">
            <w:pPr>
              <w:rPr>
                <w:rFonts w:ascii="Verdana" w:hAnsi="Verdana" w:cs="Arial"/>
                <w:sz w:val="20"/>
                <w:szCs w:val="20"/>
              </w:rPr>
            </w:pPr>
            <w:r>
              <w:rPr>
                <w:rFonts w:ascii="Verdana" w:hAnsi="Verdana" w:cs="Arial"/>
                <w:sz w:val="20"/>
                <w:szCs w:val="20"/>
              </w:rPr>
              <w:t>1</w:t>
            </w:r>
            <w:r w:rsidR="000433F7">
              <w:rPr>
                <w:rFonts w:ascii="Verdana" w:hAnsi="Verdana" w:cs="Arial"/>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32DC1D41" w14:textId="77777777" w:rsidR="000433F7" w:rsidRDefault="000433F7" w:rsidP="00D24B80">
            <w:pPr>
              <w:rPr>
                <w:rFonts w:ascii="Verdana" w:hAnsi="Verdana" w:cs="Arial"/>
                <w:sz w:val="20"/>
                <w:szCs w:val="20"/>
              </w:rPr>
            </w:pPr>
            <w:r>
              <w:rPr>
                <w:rFonts w:ascii="Verdana" w:hAnsi="Verdana" w:cs="Arial"/>
                <w:sz w:val="20"/>
                <w:szCs w:val="20"/>
              </w:rPr>
              <w:t>GGS Ost</w:t>
            </w:r>
          </w:p>
          <w:p w14:paraId="415B186F" w14:textId="389DA684" w:rsidR="000433F7" w:rsidRDefault="000433F7" w:rsidP="00D24B80">
            <w:pPr>
              <w:rPr>
                <w:rFonts w:ascii="Verdana" w:hAnsi="Verdana" w:cs="Arial"/>
                <w:sz w:val="20"/>
                <w:szCs w:val="20"/>
              </w:rPr>
            </w:pPr>
            <w:r>
              <w:rPr>
                <w:rFonts w:ascii="Verdana" w:hAnsi="Verdana" w:cs="Arial"/>
                <w:sz w:val="20"/>
                <w:szCs w:val="20"/>
              </w:rPr>
              <w:t xml:space="preserve">Gemeinschaftsgrundschule </w:t>
            </w:r>
            <w:r w:rsidR="007D1198">
              <w:rPr>
                <w:rFonts w:ascii="Verdana" w:hAnsi="Verdana" w:cs="Arial"/>
                <w:sz w:val="20"/>
                <w:szCs w:val="20"/>
              </w:rPr>
              <w:t>Nord</w:t>
            </w:r>
          </w:p>
          <w:p w14:paraId="5EC541A6" w14:textId="77777777" w:rsidR="000433F7" w:rsidRDefault="000433F7" w:rsidP="00D24B80">
            <w:pPr>
              <w:rPr>
                <w:rFonts w:ascii="Verdana" w:hAnsi="Verdana" w:cs="Arial"/>
                <w:sz w:val="20"/>
                <w:szCs w:val="20"/>
              </w:rPr>
            </w:pPr>
            <w:r>
              <w:rPr>
                <w:rFonts w:ascii="Verdana" w:hAnsi="Verdana" w:cs="Arial"/>
                <w:sz w:val="20"/>
                <w:szCs w:val="20"/>
              </w:rPr>
              <w:t>der Stadt Jülich</w:t>
            </w:r>
          </w:p>
          <w:p w14:paraId="507469A6" w14:textId="46E1E733" w:rsidR="000433F7" w:rsidRDefault="000433F7" w:rsidP="00D24B80">
            <w:pPr>
              <w:rPr>
                <w:rFonts w:ascii="Verdana" w:hAnsi="Verdana" w:cs="Arial"/>
                <w:sz w:val="20"/>
                <w:szCs w:val="20"/>
              </w:rPr>
            </w:pPr>
            <w:r>
              <w:rPr>
                <w:rFonts w:ascii="Verdana" w:hAnsi="Verdana" w:cs="Arial"/>
                <w:sz w:val="20"/>
                <w:szCs w:val="20"/>
              </w:rPr>
              <w:t xml:space="preserve">Teilstandort </w:t>
            </w:r>
            <w:r w:rsidR="007D1198">
              <w:rPr>
                <w:rFonts w:ascii="Verdana" w:hAnsi="Verdana" w:cs="Arial"/>
                <w:sz w:val="20"/>
                <w:szCs w:val="20"/>
              </w:rPr>
              <w:t xml:space="preserve">Ost </w:t>
            </w:r>
            <w:r>
              <w:rPr>
                <w:rFonts w:ascii="Verdana" w:hAnsi="Verdana" w:cs="Arial"/>
                <w:sz w:val="20"/>
                <w:szCs w:val="20"/>
              </w:rPr>
              <w:t>Welldorf</w:t>
            </w:r>
          </w:p>
        </w:tc>
        <w:tc>
          <w:tcPr>
            <w:tcW w:w="2693" w:type="dxa"/>
            <w:tcBorders>
              <w:top w:val="single" w:sz="4" w:space="0" w:color="auto"/>
              <w:left w:val="single" w:sz="4" w:space="0" w:color="auto"/>
              <w:bottom w:val="single" w:sz="4" w:space="0" w:color="auto"/>
              <w:right w:val="single" w:sz="4" w:space="0" w:color="auto"/>
            </w:tcBorders>
          </w:tcPr>
          <w:p w14:paraId="1D05F82C" w14:textId="77777777" w:rsidR="000433F7" w:rsidRDefault="000433F7" w:rsidP="00D24B80">
            <w:pPr>
              <w:rPr>
                <w:rFonts w:ascii="Verdana" w:hAnsi="Verdana" w:cs="Arial"/>
                <w:sz w:val="20"/>
                <w:szCs w:val="20"/>
              </w:rPr>
            </w:pPr>
            <w:r>
              <w:rPr>
                <w:rFonts w:ascii="Verdana" w:hAnsi="Verdana" w:cs="Arial"/>
                <w:sz w:val="20"/>
                <w:szCs w:val="20"/>
              </w:rPr>
              <w:t>Romleweierweg 12</w:t>
            </w:r>
          </w:p>
        </w:tc>
        <w:tc>
          <w:tcPr>
            <w:tcW w:w="1733" w:type="dxa"/>
            <w:tcBorders>
              <w:top w:val="single" w:sz="4" w:space="0" w:color="auto"/>
              <w:left w:val="single" w:sz="4" w:space="0" w:color="auto"/>
              <w:bottom w:val="single" w:sz="4" w:space="0" w:color="auto"/>
              <w:right w:val="single" w:sz="4" w:space="0" w:color="auto"/>
            </w:tcBorders>
          </w:tcPr>
          <w:p w14:paraId="090E74EC" w14:textId="77777777" w:rsidR="000433F7" w:rsidRDefault="000433F7" w:rsidP="00D24B80">
            <w:pPr>
              <w:rPr>
                <w:rFonts w:ascii="Verdana" w:hAnsi="Verdana" w:cs="Arial"/>
                <w:sz w:val="20"/>
                <w:szCs w:val="20"/>
              </w:rPr>
            </w:pPr>
            <w:r>
              <w:rPr>
                <w:rFonts w:ascii="Verdana" w:hAnsi="Verdana" w:cs="Arial"/>
                <w:sz w:val="20"/>
                <w:szCs w:val="20"/>
              </w:rPr>
              <w:t>52428 Jülich</w:t>
            </w:r>
          </w:p>
        </w:tc>
      </w:tr>
    </w:tbl>
    <w:p w14:paraId="72AF230B" w14:textId="77777777" w:rsidR="000433F7" w:rsidRPr="000433F7" w:rsidRDefault="000433F7" w:rsidP="00FB7C6F">
      <w:pPr>
        <w:spacing w:after="0" w:line="240" w:lineRule="auto"/>
        <w:rPr>
          <w:rFonts w:ascii="Verdana" w:hAnsi="Verdana" w:cs="Arial"/>
          <w:sz w:val="12"/>
          <w:szCs w:val="12"/>
        </w:rPr>
      </w:pPr>
    </w:p>
    <w:tbl>
      <w:tblPr>
        <w:tblStyle w:val="Tabellenraster"/>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827"/>
        <w:gridCol w:w="2693"/>
        <w:gridCol w:w="1733"/>
      </w:tblGrid>
      <w:tr w:rsidR="000433F7" w14:paraId="5536DFE6" w14:textId="77777777" w:rsidTr="00993FF7">
        <w:trPr>
          <w:trHeight w:val="491"/>
        </w:trPr>
        <w:tc>
          <w:tcPr>
            <w:tcW w:w="567" w:type="dxa"/>
            <w:tcBorders>
              <w:top w:val="single" w:sz="4" w:space="0" w:color="auto"/>
              <w:left w:val="single" w:sz="4" w:space="0" w:color="auto"/>
              <w:bottom w:val="single" w:sz="4" w:space="0" w:color="auto"/>
              <w:right w:val="single" w:sz="4" w:space="0" w:color="auto"/>
            </w:tcBorders>
          </w:tcPr>
          <w:p w14:paraId="43E05C26" w14:textId="77777777" w:rsidR="000433F7" w:rsidRDefault="00FC489D" w:rsidP="00D24B80">
            <w:pPr>
              <w:rPr>
                <w:rFonts w:ascii="Verdana" w:hAnsi="Verdana" w:cs="Arial"/>
                <w:sz w:val="20"/>
                <w:szCs w:val="20"/>
              </w:rPr>
            </w:pPr>
            <w:r>
              <w:rPr>
                <w:rFonts w:ascii="Verdana" w:hAnsi="Verdana" w:cs="Arial"/>
                <w:sz w:val="20"/>
                <w:szCs w:val="20"/>
              </w:rPr>
              <w:t>2</w:t>
            </w:r>
            <w:r w:rsidR="000433F7">
              <w:rPr>
                <w:rFonts w:ascii="Verdana" w:hAnsi="Verdana" w:cs="Arial"/>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113C0116" w14:textId="77777777" w:rsidR="000433F7" w:rsidRDefault="000433F7" w:rsidP="00D24B80">
            <w:pPr>
              <w:rPr>
                <w:rFonts w:ascii="Verdana" w:hAnsi="Verdana" w:cs="Arial"/>
                <w:sz w:val="20"/>
                <w:szCs w:val="20"/>
              </w:rPr>
            </w:pPr>
            <w:r>
              <w:rPr>
                <w:rFonts w:ascii="Verdana" w:hAnsi="Verdana" w:cs="Arial"/>
                <w:sz w:val="20"/>
                <w:szCs w:val="20"/>
              </w:rPr>
              <w:t>Gymnasium Zitadelle</w:t>
            </w:r>
          </w:p>
          <w:p w14:paraId="46027651" w14:textId="77777777" w:rsidR="000433F7" w:rsidRDefault="000433F7" w:rsidP="00D24B80">
            <w:pPr>
              <w:rPr>
                <w:rFonts w:ascii="Verdana" w:hAnsi="Verdana" w:cs="Arial"/>
                <w:sz w:val="20"/>
                <w:szCs w:val="20"/>
              </w:rPr>
            </w:pPr>
            <w:r>
              <w:rPr>
                <w:rFonts w:ascii="Verdana" w:hAnsi="Verdana" w:cs="Arial"/>
                <w:sz w:val="20"/>
                <w:szCs w:val="20"/>
              </w:rPr>
              <w:t>der Stadt Jülich</w:t>
            </w:r>
          </w:p>
        </w:tc>
        <w:tc>
          <w:tcPr>
            <w:tcW w:w="2693" w:type="dxa"/>
            <w:tcBorders>
              <w:top w:val="single" w:sz="4" w:space="0" w:color="auto"/>
              <w:left w:val="single" w:sz="4" w:space="0" w:color="auto"/>
              <w:bottom w:val="single" w:sz="4" w:space="0" w:color="auto"/>
              <w:right w:val="single" w:sz="4" w:space="0" w:color="auto"/>
            </w:tcBorders>
          </w:tcPr>
          <w:p w14:paraId="3C1A3D15" w14:textId="77777777" w:rsidR="000433F7" w:rsidRDefault="000433F7" w:rsidP="00D24B80">
            <w:pPr>
              <w:rPr>
                <w:rFonts w:ascii="Verdana" w:hAnsi="Verdana" w:cs="Arial"/>
                <w:sz w:val="20"/>
                <w:szCs w:val="20"/>
              </w:rPr>
            </w:pPr>
            <w:r>
              <w:rPr>
                <w:rFonts w:ascii="Verdana" w:hAnsi="Verdana" w:cs="Arial"/>
                <w:sz w:val="20"/>
                <w:szCs w:val="20"/>
              </w:rPr>
              <w:t>In der Zitadelle</w:t>
            </w:r>
          </w:p>
          <w:p w14:paraId="6781ECA5" w14:textId="478FBFD5" w:rsidR="00993FF7" w:rsidRDefault="00993FF7" w:rsidP="00D24B80">
            <w:pPr>
              <w:rPr>
                <w:rFonts w:ascii="Verdana" w:hAnsi="Verdana" w:cs="Arial"/>
                <w:sz w:val="20"/>
                <w:szCs w:val="20"/>
              </w:rPr>
            </w:pPr>
            <w:r>
              <w:rPr>
                <w:rFonts w:ascii="Verdana" w:hAnsi="Verdana" w:cs="Arial"/>
                <w:sz w:val="20"/>
                <w:szCs w:val="20"/>
              </w:rPr>
              <w:t>Am Wallgraben</w:t>
            </w:r>
          </w:p>
        </w:tc>
        <w:tc>
          <w:tcPr>
            <w:tcW w:w="1733" w:type="dxa"/>
            <w:tcBorders>
              <w:top w:val="single" w:sz="4" w:space="0" w:color="auto"/>
              <w:left w:val="single" w:sz="4" w:space="0" w:color="auto"/>
              <w:bottom w:val="single" w:sz="4" w:space="0" w:color="auto"/>
              <w:right w:val="single" w:sz="4" w:space="0" w:color="auto"/>
            </w:tcBorders>
          </w:tcPr>
          <w:p w14:paraId="7E60735E" w14:textId="77777777" w:rsidR="000433F7" w:rsidRDefault="000433F7" w:rsidP="00D24B80">
            <w:pPr>
              <w:rPr>
                <w:rFonts w:ascii="Verdana" w:hAnsi="Verdana" w:cs="Arial"/>
                <w:sz w:val="20"/>
                <w:szCs w:val="20"/>
              </w:rPr>
            </w:pPr>
            <w:r>
              <w:rPr>
                <w:rFonts w:ascii="Verdana" w:hAnsi="Verdana" w:cs="Arial"/>
                <w:sz w:val="20"/>
                <w:szCs w:val="20"/>
              </w:rPr>
              <w:t>52428 Jülich</w:t>
            </w:r>
          </w:p>
        </w:tc>
      </w:tr>
    </w:tbl>
    <w:p w14:paraId="3538530C" w14:textId="77777777" w:rsidR="000433F7" w:rsidRPr="000433F7" w:rsidRDefault="000433F7" w:rsidP="00FB7C6F">
      <w:pPr>
        <w:spacing w:after="0" w:line="240" w:lineRule="auto"/>
        <w:rPr>
          <w:rFonts w:ascii="Verdana" w:hAnsi="Verdana" w:cs="Arial"/>
          <w:sz w:val="12"/>
          <w:szCs w:val="12"/>
        </w:rPr>
      </w:pPr>
    </w:p>
    <w:tbl>
      <w:tblPr>
        <w:tblStyle w:val="Tabellenraster"/>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827"/>
        <w:gridCol w:w="2693"/>
        <w:gridCol w:w="1733"/>
      </w:tblGrid>
      <w:tr w:rsidR="000433F7" w14:paraId="204965EA" w14:textId="77777777" w:rsidTr="00C0433F">
        <w:tc>
          <w:tcPr>
            <w:tcW w:w="567" w:type="dxa"/>
            <w:tcBorders>
              <w:top w:val="single" w:sz="4" w:space="0" w:color="auto"/>
              <w:left w:val="single" w:sz="4" w:space="0" w:color="auto"/>
              <w:bottom w:val="single" w:sz="4" w:space="0" w:color="auto"/>
              <w:right w:val="single" w:sz="4" w:space="0" w:color="auto"/>
            </w:tcBorders>
          </w:tcPr>
          <w:p w14:paraId="4CD6BAB1" w14:textId="77777777" w:rsidR="000433F7" w:rsidRDefault="00FC489D" w:rsidP="00D24B80">
            <w:pPr>
              <w:rPr>
                <w:rFonts w:ascii="Verdana" w:hAnsi="Verdana" w:cs="Arial"/>
                <w:sz w:val="20"/>
                <w:szCs w:val="20"/>
              </w:rPr>
            </w:pPr>
            <w:r>
              <w:rPr>
                <w:rFonts w:ascii="Verdana" w:hAnsi="Verdana" w:cs="Arial"/>
                <w:sz w:val="20"/>
                <w:szCs w:val="20"/>
              </w:rPr>
              <w:t>3</w:t>
            </w:r>
            <w:r w:rsidR="000433F7">
              <w:rPr>
                <w:rFonts w:ascii="Verdana" w:hAnsi="Verdana" w:cs="Arial"/>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64C4EF24" w14:textId="77777777" w:rsidR="000433F7" w:rsidRDefault="000433F7" w:rsidP="00D24B80">
            <w:pPr>
              <w:rPr>
                <w:rFonts w:ascii="Verdana" w:hAnsi="Verdana" w:cs="Arial"/>
                <w:sz w:val="20"/>
                <w:szCs w:val="20"/>
              </w:rPr>
            </w:pPr>
            <w:r>
              <w:rPr>
                <w:rFonts w:ascii="Verdana" w:hAnsi="Verdana" w:cs="Arial"/>
                <w:sz w:val="20"/>
                <w:szCs w:val="20"/>
              </w:rPr>
              <w:t>Gymnasium Zitadelle</w:t>
            </w:r>
          </w:p>
          <w:p w14:paraId="721725EC" w14:textId="77777777" w:rsidR="000433F7" w:rsidRDefault="000433F7" w:rsidP="00D24B80">
            <w:pPr>
              <w:rPr>
                <w:rFonts w:ascii="Verdana" w:hAnsi="Verdana" w:cs="Arial"/>
                <w:sz w:val="20"/>
                <w:szCs w:val="20"/>
              </w:rPr>
            </w:pPr>
            <w:r>
              <w:rPr>
                <w:rFonts w:ascii="Verdana" w:hAnsi="Verdana" w:cs="Arial"/>
                <w:sz w:val="20"/>
                <w:szCs w:val="20"/>
              </w:rPr>
              <w:t>der Stadt Jülich</w:t>
            </w:r>
          </w:p>
          <w:p w14:paraId="7D16B382" w14:textId="77777777" w:rsidR="000433F7" w:rsidRDefault="000433F7" w:rsidP="00D24B80">
            <w:pPr>
              <w:rPr>
                <w:rFonts w:ascii="Verdana" w:hAnsi="Verdana" w:cs="Arial"/>
                <w:sz w:val="20"/>
                <w:szCs w:val="20"/>
              </w:rPr>
            </w:pPr>
            <w:r>
              <w:rPr>
                <w:rFonts w:ascii="Verdana" w:hAnsi="Verdana" w:cs="Arial"/>
                <w:sz w:val="20"/>
                <w:szCs w:val="20"/>
              </w:rPr>
              <w:t>Westgebäude</w:t>
            </w:r>
          </w:p>
        </w:tc>
        <w:tc>
          <w:tcPr>
            <w:tcW w:w="2693" w:type="dxa"/>
            <w:tcBorders>
              <w:top w:val="single" w:sz="4" w:space="0" w:color="auto"/>
              <w:left w:val="single" w:sz="4" w:space="0" w:color="auto"/>
              <w:bottom w:val="single" w:sz="4" w:space="0" w:color="auto"/>
              <w:right w:val="single" w:sz="4" w:space="0" w:color="auto"/>
            </w:tcBorders>
          </w:tcPr>
          <w:p w14:paraId="6AF18E44" w14:textId="0D17CA04" w:rsidR="000433F7" w:rsidRDefault="000433F7" w:rsidP="00D24B80">
            <w:pPr>
              <w:rPr>
                <w:rFonts w:ascii="Verdana" w:hAnsi="Verdana" w:cs="Arial"/>
                <w:sz w:val="20"/>
                <w:szCs w:val="20"/>
              </w:rPr>
            </w:pPr>
            <w:r>
              <w:rPr>
                <w:rFonts w:ascii="Verdana" w:hAnsi="Verdana" w:cs="Arial"/>
                <w:sz w:val="20"/>
                <w:szCs w:val="20"/>
              </w:rPr>
              <w:t>Düsseldorfer Straße</w:t>
            </w:r>
            <w:r w:rsidR="0056396D">
              <w:rPr>
                <w:rFonts w:ascii="Verdana" w:hAnsi="Verdana" w:cs="Arial"/>
                <w:sz w:val="20"/>
                <w:szCs w:val="20"/>
              </w:rPr>
              <w:t xml:space="preserve"> </w:t>
            </w:r>
            <w:r w:rsidR="00104442">
              <w:rPr>
                <w:rFonts w:ascii="Verdana" w:hAnsi="Verdana" w:cs="Arial"/>
                <w:sz w:val="20"/>
                <w:szCs w:val="20"/>
              </w:rPr>
              <w:t>3</w:t>
            </w:r>
            <w:r w:rsidR="0056396D">
              <w:rPr>
                <w:rFonts w:ascii="Verdana" w:hAnsi="Verdana" w:cs="Arial"/>
                <w:sz w:val="20"/>
                <w:szCs w:val="20"/>
              </w:rPr>
              <w:t>9</w:t>
            </w:r>
          </w:p>
        </w:tc>
        <w:tc>
          <w:tcPr>
            <w:tcW w:w="1733" w:type="dxa"/>
            <w:tcBorders>
              <w:top w:val="single" w:sz="4" w:space="0" w:color="auto"/>
              <w:left w:val="single" w:sz="4" w:space="0" w:color="auto"/>
              <w:bottom w:val="single" w:sz="4" w:space="0" w:color="auto"/>
              <w:right w:val="single" w:sz="4" w:space="0" w:color="auto"/>
            </w:tcBorders>
          </w:tcPr>
          <w:p w14:paraId="4FEBB346" w14:textId="77777777" w:rsidR="000433F7" w:rsidRDefault="000433F7" w:rsidP="00D24B80">
            <w:pPr>
              <w:rPr>
                <w:rFonts w:ascii="Verdana" w:hAnsi="Verdana" w:cs="Arial"/>
                <w:sz w:val="20"/>
                <w:szCs w:val="20"/>
              </w:rPr>
            </w:pPr>
            <w:r>
              <w:rPr>
                <w:rFonts w:ascii="Verdana" w:hAnsi="Verdana" w:cs="Arial"/>
                <w:sz w:val="20"/>
                <w:szCs w:val="20"/>
              </w:rPr>
              <w:t>52428 Jülich</w:t>
            </w:r>
          </w:p>
        </w:tc>
      </w:tr>
    </w:tbl>
    <w:p w14:paraId="3AD7818C" w14:textId="77777777" w:rsidR="000433F7" w:rsidRPr="000433F7" w:rsidRDefault="000433F7" w:rsidP="00FB7C6F">
      <w:pPr>
        <w:spacing w:after="0" w:line="240" w:lineRule="auto"/>
        <w:rPr>
          <w:rFonts w:ascii="Verdana" w:hAnsi="Verdana" w:cs="Arial"/>
          <w:sz w:val="12"/>
          <w:szCs w:val="12"/>
        </w:rPr>
      </w:pPr>
    </w:p>
    <w:tbl>
      <w:tblPr>
        <w:tblStyle w:val="Tabellenraster"/>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827"/>
        <w:gridCol w:w="2693"/>
        <w:gridCol w:w="1733"/>
      </w:tblGrid>
      <w:tr w:rsidR="000433F7" w14:paraId="06FB83F0" w14:textId="77777777" w:rsidTr="00C0433F">
        <w:tc>
          <w:tcPr>
            <w:tcW w:w="567" w:type="dxa"/>
            <w:tcBorders>
              <w:top w:val="single" w:sz="4" w:space="0" w:color="auto"/>
              <w:left w:val="single" w:sz="4" w:space="0" w:color="auto"/>
              <w:bottom w:val="single" w:sz="4" w:space="0" w:color="auto"/>
              <w:right w:val="single" w:sz="4" w:space="0" w:color="auto"/>
            </w:tcBorders>
          </w:tcPr>
          <w:p w14:paraId="7891B2E5" w14:textId="77777777" w:rsidR="000433F7" w:rsidRDefault="00FC489D" w:rsidP="00D24B80">
            <w:pPr>
              <w:rPr>
                <w:rFonts w:ascii="Verdana" w:hAnsi="Verdana" w:cs="Arial"/>
                <w:sz w:val="20"/>
                <w:szCs w:val="20"/>
              </w:rPr>
            </w:pPr>
            <w:r>
              <w:rPr>
                <w:rFonts w:ascii="Verdana" w:hAnsi="Verdana" w:cs="Arial"/>
                <w:sz w:val="20"/>
                <w:szCs w:val="20"/>
              </w:rPr>
              <w:t>4</w:t>
            </w:r>
            <w:r w:rsidR="000433F7">
              <w:rPr>
                <w:rFonts w:ascii="Verdana" w:hAnsi="Verdana" w:cs="Arial"/>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0888EFA2" w14:textId="77777777" w:rsidR="000433F7" w:rsidRDefault="000433F7" w:rsidP="00D24B80">
            <w:pPr>
              <w:rPr>
                <w:rFonts w:ascii="Verdana" w:hAnsi="Verdana" w:cs="Arial"/>
                <w:sz w:val="20"/>
                <w:szCs w:val="20"/>
              </w:rPr>
            </w:pPr>
            <w:r>
              <w:rPr>
                <w:rFonts w:ascii="Verdana" w:hAnsi="Verdana" w:cs="Arial"/>
                <w:sz w:val="20"/>
                <w:szCs w:val="20"/>
              </w:rPr>
              <w:t>Gymnasium Zitadelle</w:t>
            </w:r>
          </w:p>
          <w:p w14:paraId="085DD7D2" w14:textId="77777777" w:rsidR="000433F7" w:rsidRDefault="000433F7" w:rsidP="00D24B80">
            <w:pPr>
              <w:rPr>
                <w:rFonts w:ascii="Verdana" w:hAnsi="Verdana" w:cs="Arial"/>
                <w:sz w:val="20"/>
                <w:szCs w:val="20"/>
              </w:rPr>
            </w:pPr>
            <w:r>
              <w:rPr>
                <w:rFonts w:ascii="Verdana" w:hAnsi="Verdana" w:cs="Arial"/>
                <w:sz w:val="20"/>
                <w:szCs w:val="20"/>
              </w:rPr>
              <w:t>der Stadt Jülich</w:t>
            </w:r>
          </w:p>
          <w:p w14:paraId="132D4F16" w14:textId="77777777" w:rsidR="000433F7" w:rsidRDefault="000433F7" w:rsidP="00D24B80">
            <w:pPr>
              <w:rPr>
                <w:rFonts w:ascii="Verdana" w:hAnsi="Verdana" w:cs="Arial"/>
                <w:sz w:val="20"/>
                <w:szCs w:val="20"/>
              </w:rPr>
            </w:pPr>
            <w:r>
              <w:rPr>
                <w:rFonts w:ascii="Verdana" w:hAnsi="Verdana" w:cs="Arial"/>
                <w:sz w:val="20"/>
                <w:szCs w:val="20"/>
              </w:rPr>
              <w:t>Westgebäude Erweiterung</w:t>
            </w:r>
          </w:p>
        </w:tc>
        <w:tc>
          <w:tcPr>
            <w:tcW w:w="2693" w:type="dxa"/>
            <w:tcBorders>
              <w:top w:val="single" w:sz="4" w:space="0" w:color="auto"/>
              <w:left w:val="single" w:sz="4" w:space="0" w:color="auto"/>
              <w:bottom w:val="single" w:sz="4" w:space="0" w:color="auto"/>
              <w:right w:val="single" w:sz="4" w:space="0" w:color="auto"/>
            </w:tcBorders>
          </w:tcPr>
          <w:p w14:paraId="4C3FB085" w14:textId="773C2532" w:rsidR="000433F7" w:rsidRDefault="0056396D" w:rsidP="00D24B80">
            <w:pPr>
              <w:rPr>
                <w:rFonts w:ascii="Verdana" w:hAnsi="Verdana" w:cs="Arial"/>
                <w:sz w:val="20"/>
                <w:szCs w:val="20"/>
              </w:rPr>
            </w:pPr>
            <w:r>
              <w:rPr>
                <w:rFonts w:ascii="Verdana" w:hAnsi="Verdana" w:cs="Arial"/>
                <w:sz w:val="20"/>
                <w:szCs w:val="20"/>
              </w:rPr>
              <w:t xml:space="preserve">Düsseldorfer Straße </w:t>
            </w:r>
            <w:r w:rsidR="00104442">
              <w:rPr>
                <w:rFonts w:ascii="Verdana" w:hAnsi="Verdana" w:cs="Arial"/>
                <w:sz w:val="20"/>
                <w:szCs w:val="20"/>
              </w:rPr>
              <w:t>3</w:t>
            </w:r>
            <w:r>
              <w:rPr>
                <w:rFonts w:ascii="Verdana" w:hAnsi="Verdana" w:cs="Arial"/>
                <w:sz w:val="20"/>
                <w:szCs w:val="20"/>
              </w:rPr>
              <w:t>9a</w:t>
            </w:r>
          </w:p>
        </w:tc>
        <w:tc>
          <w:tcPr>
            <w:tcW w:w="1733" w:type="dxa"/>
            <w:tcBorders>
              <w:top w:val="single" w:sz="4" w:space="0" w:color="auto"/>
              <w:left w:val="single" w:sz="4" w:space="0" w:color="auto"/>
              <w:bottom w:val="single" w:sz="4" w:space="0" w:color="auto"/>
              <w:right w:val="single" w:sz="4" w:space="0" w:color="auto"/>
            </w:tcBorders>
          </w:tcPr>
          <w:p w14:paraId="4263BAA1" w14:textId="77777777" w:rsidR="000433F7" w:rsidRDefault="000433F7" w:rsidP="00D24B80">
            <w:pPr>
              <w:rPr>
                <w:rFonts w:ascii="Verdana" w:hAnsi="Verdana" w:cs="Arial"/>
                <w:sz w:val="20"/>
                <w:szCs w:val="20"/>
              </w:rPr>
            </w:pPr>
            <w:r>
              <w:rPr>
                <w:rFonts w:ascii="Verdana" w:hAnsi="Verdana" w:cs="Arial"/>
                <w:sz w:val="20"/>
                <w:szCs w:val="20"/>
              </w:rPr>
              <w:t>52428 Jülich</w:t>
            </w:r>
          </w:p>
        </w:tc>
      </w:tr>
    </w:tbl>
    <w:p w14:paraId="7A0152AB" w14:textId="77777777" w:rsidR="000433F7" w:rsidRPr="000433F7" w:rsidRDefault="000433F7" w:rsidP="00FB7C6F">
      <w:pPr>
        <w:spacing w:after="0" w:line="240" w:lineRule="auto"/>
        <w:rPr>
          <w:rFonts w:ascii="Verdana" w:hAnsi="Verdana" w:cs="Arial"/>
          <w:sz w:val="12"/>
          <w:szCs w:val="12"/>
        </w:rPr>
      </w:pPr>
    </w:p>
    <w:tbl>
      <w:tblPr>
        <w:tblStyle w:val="Tabellenraster"/>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827"/>
        <w:gridCol w:w="2693"/>
        <w:gridCol w:w="1733"/>
      </w:tblGrid>
      <w:tr w:rsidR="000433F7" w14:paraId="5AA5CC47" w14:textId="77777777" w:rsidTr="00C0433F">
        <w:tc>
          <w:tcPr>
            <w:tcW w:w="567" w:type="dxa"/>
            <w:tcBorders>
              <w:top w:val="single" w:sz="4" w:space="0" w:color="auto"/>
              <w:left w:val="single" w:sz="4" w:space="0" w:color="auto"/>
              <w:bottom w:val="single" w:sz="4" w:space="0" w:color="auto"/>
              <w:right w:val="single" w:sz="4" w:space="0" w:color="auto"/>
            </w:tcBorders>
          </w:tcPr>
          <w:p w14:paraId="1FCD6B13" w14:textId="77777777" w:rsidR="000433F7" w:rsidRDefault="00FC489D" w:rsidP="00D24B80">
            <w:pPr>
              <w:rPr>
                <w:rFonts w:ascii="Verdana" w:hAnsi="Verdana" w:cs="Arial"/>
                <w:sz w:val="20"/>
                <w:szCs w:val="20"/>
              </w:rPr>
            </w:pPr>
            <w:r>
              <w:rPr>
                <w:rFonts w:ascii="Verdana" w:hAnsi="Verdana" w:cs="Arial"/>
                <w:sz w:val="20"/>
                <w:szCs w:val="20"/>
              </w:rPr>
              <w:t>5</w:t>
            </w:r>
            <w:r w:rsidR="000433F7">
              <w:rPr>
                <w:rFonts w:ascii="Verdana" w:hAnsi="Verdana" w:cs="Arial"/>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2691829C" w14:textId="5CC76FF7" w:rsidR="000433F7" w:rsidRDefault="007D1198" w:rsidP="00D24B80">
            <w:pPr>
              <w:rPr>
                <w:rFonts w:ascii="Verdana" w:hAnsi="Verdana" w:cs="Arial"/>
                <w:sz w:val="20"/>
                <w:szCs w:val="20"/>
              </w:rPr>
            </w:pPr>
            <w:r>
              <w:rPr>
                <w:rFonts w:ascii="Verdana" w:hAnsi="Verdana" w:cs="Arial"/>
                <w:sz w:val="20"/>
                <w:szCs w:val="20"/>
              </w:rPr>
              <w:t>Forum Am Aachener Tor</w:t>
            </w:r>
          </w:p>
          <w:p w14:paraId="4D17FA5C" w14:textId="73004DBA" w:rsidR="007D1198" w:rsidRDefault="007D1198" w:rsidP="00D24B80">
            <w:pPr>
              <w:rPr>
                <w:rFonts w:ascii="Verdana" w:hAnsi="Verdana" w:cs="Arial"/>
                <w:sz w:val="20"/>
                <w:szCs w:val="20"/>
              </w:rPr>
            </w:pPr>
            <w:r>
              <w:rPr>
                <w:rFonts w:ascii="Verdana" w:hAnsi="Verdana" w:cs="Arial"/>
                <w:sz w:val="20"/>
                <w:szCs w:val="20"/>
              </w:rPr>
              <w:t>VHS/MUS/ARCH</w:t>
            </w:r>
          </w:p>
          <w:p w14:paraId="374C51D2" w14:textId="77777777" w:rsidR="000433F7" w:rsidRDefault="000433F7" w:rsidP="00D24B80">
            <w:pPr>
              <w:rPr>
                <w:rFonts w:ascii="Verdana" w:hAnsi="Verdana" w:cs="Arial"/>
                <w:sz w:val="20"/>
                <w:szCs w:val="20"/>
              </w:rPr>
            </w:pPr>
            <w:r>
              <w:rPr>
                <w:rFonts w:ascii="Verdana" w:hAnsi="Verdana" w:cs="Arial"/>
                <w:sz w:val="20"/>
                <w:szCs w:val="20"/>
              </w:rPr>
              <w:t>der Stadt Jülich</w:t>
            </w:r>
          </w:p>
        </w:tc>
        <w:tc>
          <w:tcPr>
            <w:tcW w:w="2693" w:type="dxa"/>
            <w:tcBorders>
              <w:top w:val="single" w:sz="4" w:space="0" w:color="auto"/>
              <w:left w:val="single" w:sz="4" w:space="0" w:color="auto"/>
              <w:bottom w:val="single" w:sz="4" w:space="0" w:color="auto"/>
              <w:right w:val="single" w:sz="4" w:space="0" w:color="auto"/>
            </w:tcBorders>
          </w:tcPr>
          <w:p w14:paraId="05EBB325" w14:textId="02D772A2" w:rsidR="000433F7" w:rsidRDefault="000433F7" w:rsidP="00D24B80">
            <w:pPr>
              <w:rPr>
                <w:rFonts w:ascii="Verdana" w:hAnsi="Verdana" w:cs="Arial"/>
                <w:sz w:val="20"/>
                <w:szCs w:val="20"/>
              </w:rPr>
            </w:pPr>
            <w:r>
              <w:rPr>
                <w:rFonts w:ascii="Verdana" w:hAnsi="Verdana" w:cs="Arial"/>
                <w:sz w:val="20"/>
                <w:szCs w:val="20"/>
              </w:rPr>
              <w:t>Am Aachener Tor</w:t>
            </w:r>
            <w:r w:rsidR="00993FF7">
              <w:rPr>
                <w:rFonts w:ascii="Verdana" w:hAnsi="Verdana" w:cs="Arial"/>
                <w:sz w:val="20"/>
                <w:szCs w:val="20"/>
              </w:rPr>
              <w:t xml:space="preserve"> 16</w:t>
            </w:r>
          </w:p>
        </w:tc>
        <w:tc>
          <w:tcPr>
            <w:tcW w:w="1733" w:type="dxa"/>
            <w:tcBorders>
              <w:top w:val="single" w:sz="4" w:space="0" w:color="auto"/>
              <w:left w:val="single" w:sz="4" w:space="0" w:color="auto"/>
              <w:bottom w:val="single" w:sz="4" w:space="0" w:color="auto"/>
              <w:right w:val="single" w:sz="4" w:space="0" w:color="auto"/>
            </w:tcBorders>
          </w:tcPr>
          <w:p w14:paraId="3E443B5A" w14:textId="77777777" w:rsidR="000433F7" w:rsidRDefault="000433F7" w:rsidP="00D24B80">
            <w:pPr>
              <w:rPr>
                <w:rFonts w:ascii="Verdana" w:hAnsi="Verdana" w:cs="Arial"/>
                <w:sz w:val="20"/>
                <w:szCs w:val="20"/>
              </w:rPr>
            </w:pPr>
            <w:r>
              <w:rPr>
                <w:rFonts w:ascii="Verdana" w:hAnsi="Verdana" w:cs="Arial"/>
                <w:sz w:val="20"/>
                <w:szCs w:val="20"/>
              </w:rPr>
              <w:t>52428 Jülich</w:t>
            </w:r>
          </w:p>
        </w:tc>
      </w:tr>
    </w:tbl>
    <w:p w14:paraId="259A9ECE" w14:textId="77777777" w:rsidR="009713BB" w:rsidRDefault="009713BB" w:rsidP="00FB7C6F">
      <w:pPr>
        <w:spacing w:after="0" w:line="240" w:lineRule="auto"/>
        <w:rPr>
          <w:rFonts w:ascii="Verdana" w:hAnsi="Verdana" w:cs="Arial"/>
          <w:sz w:val="20"/>
          <w:szCs w:val="20"/>
        </w:rPr>
      </w:pPr>
    </w:p>
    <w:p w14:paraId="37CB049A" w14:textId="77777777" w:rsidR="00935F02" w:rsidRDefault="00935F02" w:rsidP="00FB7C6F">
      <w:pPr>
        <w:spacing w:after="0" w:line="240" w:lineRule="auto"/>
        <w:rPr>
          <w:rFonts w:ascii="Verdana" w:hAnsi="Verdana" w:cs="Arial"/>
          <w:sz w:val="20"/>
          <w:szCs w:val="20"/>
        </w:rPr>
      </w:pPr>
    </w:p>
    <w:p w14:paraId="027C5187" w14:textId="77777777" w:rsidR="009713BB" w:rsidRPr="000433F7" w:rsidRDefault="009713BB" w:rsidP="009713BB">
      <w:pPr>
        <w:pStyle w:val="Listenabsatz"/>
        <w:spacing w:after="0" w:line="240" w:lineRule="auto"/>
        <w:ind w:left="360"/>
        <w:rPr>
          <w:rFonts w:ascii="Verdana" w:hAnsi="Verdana" w:cs="Arial"/>
          <w:b/>
          <w:sz w:val="20"/>
          <w:szCs w:val="20"/>
        </w:rPr>
      </w:pPr>
      <w:r w:rsidRPr="000433F7">
        <w:rPr>
          <w:rFonts w:ascii="Verdana" w:hAnsi="Verdana" w:cs="Arial"/>
          <w:b/>
          <w:sz w:val="20"/>
          <w:szCs w:val="20"/>
        </w:rPr>
        <w:t>Sporthallen</w:t>
      </w:r>
    </w:p>
    <w:p w14:paraId="765069C1" w14:textId="77777777" w:rsidR="000433F7" w:rsidRPr="000433F7" w:rsidRDefault="000433F7" w:rsidP="00FB7C6F">
      <w:pPr>
        <w:spacing w:after="0" w:line="240" w:lineRule="auto"/>
        <w:rPr>
          <w:rFonts w:ascii="Verdana" w:hAnsi="Verdana" w:cs="Arial"/>
          <w:sz w:val="20"/>
          <w:szCs w:val="20"/>
        </w:rPr>
      </w:pPr>
    </w:p>
    <w:p w14:paraId="05F5F66C" w14:textId="77777777" w:rsidR="000433F7" w:rsidRPr="00935F02" w:rsidRDefault="000433F7"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7C509C48" w14:textId="77777777" w:rsidTr="00D24B80">
        <w:tc>
          <w:tcPr>
            <w:tcW w:w="567" w:type="dxa"/>
          </w:tcPr>
          <w:p w14:paraId="47FB479A" w14:textId="77777777" w:rsidR="00C0433F" w:rsidRDefault="00FC489D" w:rsidP="00D24B80">
            <w:pPr>
              <w:rPr>
                <w:rFonts w:ascii="Verdana" w:hAnsi="Verdana" w:cs="Arial"/>
                <w:sz w:val="20"/>
                <w:szCs w:val="20"/>
              </w:rPr>
            </w:pPr>
            <w:r>
              <w:rPr>
                <w:rFonts w:ascii="Verdana" w:hAnsi="Verdana" w:cs="Arial"/>
                <w:sz w:val="20"/>
                <w:szCs w:val="20"/>
              </w:rPr>
              <w:t>6</w:t>
            </w:r>
            <w:r w:rsidR="00C0433F">
              <w:rPr>
                <w:rFonts w:ascii="Verdana" w:hAnsi="Verdana" w:cs="Arial"/>
                <w:sz w:val="20"/>
                <w:szCs w:val="20"/>
              </w:rPr>
              <w:t>.</w:t>
            </w:r>
          </w:p>
        </w:tc>
        <w:tc>
          <w:tcPr>
            <w:tcW w:w="3827" w:type="dxa"/>
          </w:tcPr>
          <w:p w14:paraId="0DF6CBE5" w14:textId="77777777" w:rsidR="00C0433F" w:rsidRDefault="00C0433F" w:rsidP="00D24B80">
            <w:pPr>
              <w:rPr>
                <w:rFonts w:ascii="Verdana" w:hAnsi="Verdana" w:cs="Arial"/>
                <w:sz w:val="20"/>
                <w:szCs w:val="20"/>
              </w:rPr>
            </w:pPr>
            <w:r>
              <w:rPr>
                <w:rFonts w:ascii="Verdana" w:hAnsi="Verdana" w:cs="Arial"/>
                <w:sz w:val="20"/>
                <w:szCs w:val="20"/>
              </w:rPr>
              <w:t>GGS Ost</w:t>
            </w:r>
          </w:p>
          <w:p w14:paraId="4FF8C7B6" w14:textId="630B7357" w:rsidR="00C0433F" w:rsidRDefault="00C0433F" w:rsidP="00D24B80">
            <w:pPr>
              <w:rPr>
                <w:rFonts w:ascii="Verdana" w:hAnsi="Verdana" w:cs="Arial"/>
                <w:sz w:val="20"/>
                <w:szCs w:val="20"/>
              </w:rPr>
            </w:pPr>
            <w:r>
              <w:rPr>
                <w:rFonts w:ascii="Verdana" w:hAnsi="Verdana" w:cs="Arial"/>
                <w:sz w:val="20"/>
                <w:szCs w:val="20"/>
              </w:rPr>
              <w:t xml:space="preserve">Gemeinschaftsgrundschule </w:t>
            </w:r>
            <w:r w:rsidR="007D1198">
              <w:rPr>
                <w:rFonts w:ascii="Verdana" w:hAnsi="Verdana" w:cs="Arial"/>
                <w:sz w:val="20"/>
                <w:szCs w:val="20"/>
              </w:rPr>
              <w:t>Nord</w:t>
            </w:r>
          </w:p>
          <w:p w14:paraId="161281D0" w14:textId="77777777" w:rsidR="00C0433F" w:rsidRDefault="00C0433F" w:rsidP="00D24B80">
            <w:pPr>
              <w:rPr>
                <w:rFonts w:ascii="Verdana" w:hAnsi="Verdana" w:cs="Arial"/>
                <w:sz w:val="20"/>
                <w:szCs w:val="20"/>
              </w:rPr>
            </w:pPr>
            <w:r>
              <w:rPr>
                <w:rFonts w:ascii="Verdana" w:hAnsi="Verdana" w:cs="Arial"/>
                <w:sz w:val="20"/>
                <w:szCs w:val="20"/>
              </w:rPr>
              <w:t>der Stadt Jülich</w:t>
            </w:r>
          </w:p>
          <w:p w14:paraId="5F0AC33B" w14:textId="2F091BB1" w:rsidR="00C0433F" w:rsidRDefault="00C0433F" w:rsidP="00D24B80">
            <w:pPr>
              <w:rPr>
                <w:rFonts w:ascii="Verdana" w:hAnsi="Verdana" w:cs="Arial"/>
                <w:sz w:val="20"/>
                <w:szCs w:val="20"/>
              </w:rPr>
            </w:pPr>
            <w:r>
              <w:rPr>
                <w:rFonts w:ascii="Verdana" w:hAnsi="Verdana" w:cs="Arial"/>
                <w:sz w:val="20"/>
                <w:szCs w:val="20"/>
              </w:rPr>
              <w:t xml:space="preserve">Teilstandort </w:t>
            </w:r>
            <w:r w:rsidR="007D1198">
              <w:rPr>
                <w:rFonts w:ascii="Verdana" w:hAnsi="Verdana" w:cs="Arial"/>
                <w:sz w:val="20"/>
                <w:szCs w:val="20"/>
              </w:rPr>
              <w:t xml:space="preserve">Ost </w:t>
            </w:r>
            <w:r>
              <w:rPr>
                <w:rFonts w:ascii="Verdana" w:hAnsi="Verdana" w:cs="Arial"/>
                <w:sz w:val="20"/>
                <w:szCs w:val="20"/>
              </w:rPr>
              <w:t>Welldorf</w:t>
            </w:r>
          </w:p>
          <w:p w14:paraId="3AF090E4" w14:textId="77777777" w:rsidR="00C0433F" w:rsidRDefault="00C0433F" w:rsidP="00D24B80">
            <w:pPr>
              <w:rPr>
                <w:rFonts w:ascii="Verdana" w:hAnsi="Verdana" w:cs="Arial"/>
                <w:sz w:val="20"/>
                <w:szCs w:val="20"/>
              </w:rPr>
            </w:pPr>
            <w:r>
              <w:rPr>
                <w:rFonts w:ascii="Verdana" w:hAnsi="Verdana" w:cs="Arial"/>
                <w:sz w:val="20"/>
                <w:szCs w:val="20"/>
              </w:rPr>
              <w:t>Turnhalle</w:t>
            </w:r>
          </w:p>
        </w:tc>
        <w:tc>
          <w:tcPr>
            <w:tcW w:w="2693" w:type="dxa"/>
          </w:tcPr>
          <w:p w14:paraId="39F3483B" w14:textId="77777777" w:rsidR="00C0433F" w:rsidRDefault="00C0433F" w:rsidP="00D24B80">
            <w:pPr>
              <w:rPr>
                <w:rFonts w:ascii="Verdana" w:hAnsi="Verdana" w:cs="Arial"/>
                <w:sz w:val="20"/>
                <w:szCs w:val="20"/>
              </w:rPr>
            </w:pPr>
            <w:r>
              <w:rPr>
                <w:rFonts w:ascii="Verdana" w:hAnsi="Verdana" w:cs="Arial"/>
                <w:sz w:val="20"/>
                <w:szCs w:val="20"/>
              </w:rPr>
              <w:t>Romleweierweg 12</w:t>
            </w:r>
          </w:p>
        </w:tc>
        <w:tc>
          <w:tcPr>
            <w:tcW w:w="1733" w:type="dxa"/>
          </w:tcPr>
          <w:p w14:paraId="4526CB43"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3B887948" w14:textId="77777777" w:rsidR="00C0433F" w:rsidRPr="00C0433F" w:rsidRDefault="00C0433F"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29C9B610" w14:textId="77777777" w:rsidTr="00D24B80">
        <w:tc>
          <w:tcPr>
            <w:tcW w:w="567" w:type="dxa"/>
          </w:tcPr>
          <w:p w14:paraId="7DA19432" w14:textId="77777777" w:rsidR="00C0433F" w:rsidRDefault="00935F02" w:rsidP="00D24B80">
            <w:pPr>
              <w:rPr>
                <w:rFonts w:ascii="Verdana" w:hAnsi="Verdana" w:cs="Arial"/>
                <w:sz w:val="20"/>
                <w:szCs w:val="20"/>
              </w:rPr>
            </w:pPr>
            <w:r>
              <w:rPr>
                <w:rFonts w:ascii="Verdana" w:hAnsi="Verdana" w:cs="Arial"/>
                <w:sz w:val="20"/>
                <w:szCs w:val="20"/>
              </w:rPr>
              <w:t>7</w:t>
            </w:r>
            <w:r w:rsidR="00C0433F">
              <w:rPr>
                <w:rFonts w:ascii="Verdana" w:hAnsi="Verdana" w:cs="Arial"/>
                <w:sz w:val="20"/>
                <w:szCs w:val="20"/>
              </w:rPr>
              <w:t>.</w:t>
            </w:r>
          </w:p>
        </w:tc>
        <w:tc>
          <w:tcPr>
            <w:tcW w:w="3827" w:type="dxa"/>
          </w:tcPr>
          <w:p w14:paraId="3ABF4896" w14:textId="77777777" w:rsidR="00C0433F" w:rsidRDefault="00C0433F" w:rsidP="00D24B80">
            <w:pPr>
              <w:rPr>
                <w:rFonts w:ascii="Verdana" w:hAnsi="Verdana" w:cs="Arial"/>
                <w:sz w:val="20"/>
                <w:szCs w:val="20"/>
              </w:rPr>
            </w:pPr>
            <w:r>
              <w:rPr>
                <w:rFonts w:ascii="Verdana" w:hAnsi="Verdana" w:cs="Arial"/>
                <w:sz w:val="20"/>
                <w:szCs w:val="20"/>
              </w:rPr>
              <w:t>Gymnasium Zitadelle</w:t>
            </w:r>
          </w:p>
          <w:p w14:paraId="5750773C" w14:textId="77777777" w:rsidR="00C0433F" w:rsidRDefault="00C0433F" w:rsidP="00D24B80">
            <w:pPr>
              <w:rPr>
                <w:rFonts w:ascii="Verdana" w:hAnsi="Verdana" w:cs="Arial"/>
                <w:sz w:val="20"/>
                <w:szCs w:val="20"/>
              </w:rPr>
            </w:pPr>
            <w:r>
              <w:rPr>
                <w:rFonts w:ascii="Verdana" w:hAnsi="Verdana" w:cs="Arial"/>
                <w:sz w:val="20"/>
                <w:szCs w:val="20"/>
              </w:rPr>
              <w:t>der Stadt Jülich</w:t>
            </w:r>
          </w:p>
          <w:p w14:paraId="44FB2358" w14:textId="77777777" w:rsidR="00C0433F" w:rsidRDefault="00C0433F" w:rsidP="00D24B80">
            <w:pPr>
              <w:rPr>
                <w:rFonts w:ascii="Verdana" w:hAnsi="Verdana" w:cs="Arial"/>
                <w:sz w:val="20"/>
                <w:szCs w:val="20"/>
              </w:rPr>
            </w:pPr>
            <w:r>
              <w:rPr>
                <w:rFonts w:ascii="Verdana" w:hAnsi="Verdana" w:cs="Arial"/>
                <w:sz w:val="20"/>
                <w:szCs w:val="20"/>
              </w:rPr>
              <w:t>Turnhalle</w:t>
            </w:r>
          </w:p>
        </w:tc>
        <w:tc>
          <w:tcPr>
            <w:tcW w:w="2693" w:type="dxa"/>
          </w:tcPr>
          <w:p w14:paraId="7187CC0B" w14:textId="77777777" w:rsidR="00C0433F" w:rsidRDefault="00C0433F" w:rsidP="00D24B80">
            <w:pPr>
              <w:rPr>
                <w:rFonts w:ascii="Verdana" w:hAnsi="Verdana" w:cs="Arial"/>
                <w:sz w:val="20"/>
                <w:szCs w:val="20"/>
              </w:rPr>
            </w:pPr>
            <w:r>
              <w:rPr>
                <w:rFonts w:ascii="Verdana" w:hAnsi="Verdana" w:cs="Arial"/>
                <w:sz w:val="20"/>
                <w:szCs w:val="20"/>
              </w:rPr>
              <w:t>In der Zitadelle</w:t>
            </w:r>
          </w:p>
          <w:p w14:paraId="01ABC37A" w14:textId="77777777" w:rsidR="00EF32CD" w:rsidRDefault="00EF32CD" w:rsidP="00D24B80">
            <w:pPr>
              <w:rPr>
                <w:rFonts w:ascii="Verdana" w:hAnsi="Verdana" w:cs="Arial"/>
                <w:sz w:val="20"/>
                <w:szCs w:val="20"/>
              </w:rPr>
            </w:pPr>
            <w:r>
              <w:rPr>
                <w:rFonts w:ascii="Verdana" w:hAnsi="Verdana" w:cs="Arial"/>
                <w:sz w:val="20"/>
                <w:szCs w:val="20"/>
              </w:rPr>
              <w:t>Am Wallgraben</w:t>
            </w:r>
          </w:p>
        </w:tc>
        <w:tc>
          <w:tcPr>
            <w:tcW w:w="1733" w:type="dxa"/>
          </w:tcPr>
          <w:p w14:paraId="3576CE00"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3A5A490C" w14:textId="77777777" w:rsidR="00C0433F" w:rsidRPr="00C0433F" w:rsidRDefault="00C0433F"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0433F" w14:paraId="7C28B80C" w14:textId="77777777" w:rsidTr="00D24B80">
        <w:tc>
          <w:tcPr>
            <w:tcW w:w="567" w:type="dxa"/>
          </w:tcPr>
          <w:p w14:paraId="34B124E8" w14:textId="77777777" w:rsidR="00C0433F" w:rsidRDefault="00935F02" w:rsidP="00D24B80">
            <w:pPr>
              <w:rPr>
                <w:rFonts w:ascii="Verdana" w:hAnsi="Verdana" w:cs="Arial"/>
                <w:sz w:val="20"/>
                <w:szCs w:val="20"/>
              </w:rPr>
            </w:pPr>
            <w:r>
              <w:rPr>
                <w:rFonts w:ascii="Verdana" w:hAnsi="Verdana" w:cs="Arial"/>
                <w:sz w:val="20"/>
                <w:szCs w:val="20"/>
              </w:rPr>
              <w:t>8</w:t>
            </w:r>
            <w:r w:rsidR="00C0433F">
              <w:rPr>
                <w:rFonts w:ascii="Verdana" w:hAnsi="Verdana" w:cs="Arial"/>
                <w:sz w:val="20"/>
                <w:szCs w:val="20"/>
              </w:rPr>
              <w:t>.</w:t>
            </w:r>
          </w:p>
        </w:tc>
        <w:tc>
          <w:tcPr>
            <w:tcW w:w="3827" w:type="dxa"/>
          </w:tcPr>
          <w:p w14:paraId="0AE1A011" w14:textId="77777777" w:rsidR="00C0433F" w:rsidRDefault="00C0433F" w:rsidP="00D24B80">
            <w:pPr>
              <w:rPr>
                <w:rFonts w:ascii="Verdana" w:hAnsi="Verdana" w:cs="Arial"/>
                <w:sz w:val="20"/>
                <w:szCs w:val="20"/>
              </w:rPr>
            </w:pPr>
            <w:r>
              <w:rPr>
                <w:rFonts w:ascii="Verdana" w:hAnsi="Verdana" w:cs="Arial"/>
                <w:sz w:val="20"/>
                <w:szCs w:val="20"/>
              </w:rPr>
              <w:t>Gymnasium Zitadelle</w:t>
            </w:r>
          </w:p>
          <w:p w14:paraId="0CC6601B" w14:textId="77777777" w:rsidR="00C0433F" w:rsidRDefault="00C0433F" w:rsidP="00D24B80">
            <w:pPr>
              <w:rPr>
                <w:rFonts w:ascii="Verdana" w:hAnsi="Verdana" w:cs="Arial"/>
                <w:sz w:val="20"/>
                <w:szCs w:val="20"/>
              </w:rPr>
            </w:pPr>
            <w:r>
              <w:rPr>
                <w:rFonts w:ascii="Verdana" w:hAnsi="Verdana" w:cs="Arial"/>
                <w:sz w:val="20"/>
                <w:szCs w:val="20"/>
              </w:rPr>
              <w:t>der Stadt Jülich</w:t>
            </w:r>
          </w:p>
          <w:p w14:paraId="31619A91" w14:textId="77777777" w:rsidR="00C0433F" w:rsidRDefault="00C0433F" w:rsidP="00D24B80">
            <w:pPr>
              <w:rPr>
                <w:rFonts w:ascii="Verdana" w:hAnsi="Verdana" w:cs="Arial"/>
                <w:sz w:val="20"/>
                <w:szCs w:val="20"/>
              </w:rPr>
            </w:pPr>
            <w:r>
              <w:rPr>
                <w:rFonts w:ascii="Verdana" w:hAnsi="Verdana" w:cs="Arial"/>
                <w:sz w:val="20"/>
                <w:szCs w:val="20"/>
              </w:rPr>
              <w:t>Westgebäude</w:t>
            </w:r>
          </w:p>
          <w:p w14:paraId="08736D58" w14:textId="77777777" w:rsidR="00C0433F" w:rsidRDefault="00C0433F" w:rsidP="00D24B80">
            <w:pPr>
              <w:rPr>
                <w:rFonts w:ascii="Verdana" w:hAnsi="Verdana" w:cs="Arial"/>
                <w:sz w:val="20"/>
                <w:szCs w:val="20"/>
              </w:rPr>
            </w:pPr>
            <w:r>
              <w:rPr>
                <w:rFonts w:ascii="Verdana" w:hAnsi="Verdana" w:cs="Arial"/>
                <w:sz w:val="20"/>
                <w:szCs w:val="20"/>
              </w:rPr>
              <w:t>Turnhalle</w:t>
            </w:r>
          </w:p>
        </w:tc>
        <w:tc>
          <w:tcPr>
            <w:tcW w:w="2693" w:type="dxa"/>
          </w:tcPr>
          <w:p w14:paraId="4F367314" w14:textId="77777777" w:rsidR="00C0433F" w:rsidRDefault="00C0433F" w:rsidP="00D24B80">
            <w:pPr>
              <w:rPr>
                <w:rFonts w:ascii="Verdana" w:hAnsi="Verdana" w:cs="Arial"/>
                <w:sz w:val="20"/>
                <w:szCs w:val="20"/>
              </w:rPr>
            </w:pPr>
            <w:r>
              <w:rPr>
                <w:rFonts w:ascii="Verdana" w:hAnsi="Verdana" w:cs="Arial"/>
                <w:sz w:val="20"/>
                <w:szCs w:val="20"/>
              </w:rPr>
              <w:t>Düsseldorfer Straße</w:t>
            </w:r>
            <w:r w:rsidR="006617FE">
              <w:rPr>
                <w:rFonts w:ascii="Verdana" w:hAnsi="Verdana" w:cs="Arial"/>
                <w:sz w:val="20"/>
                <w:szCs w:val="20"/>
              </w:rPr>
              <w:t xml:space="preserve"> 3</w:t>
            </w:r>
            <w:r w:rsidR="0056396D">
              <w:rPr>
                <w:rFonts w:ascii="Verdana" w:hAnsi="Verdana" w:cs="Arial"/>
                <w:sz w:val="20"/>
                <w:szCs w:val="20"/>
              </w:rPr>
              <w:t>9</w:t>
            </w:r>
          </w:p>
        </w:tc>
        <w:tc>
          <w:tcPr>
            <w:tcW w:w="1733" w:type="dxa"/>
          </w:tcPr>
          <w:p w14:paraId="76E9A340" w14:textId="77777777" w:rsidR="00C0433F" w:rsidRDefault="00C0433F" w:rsidP="00D24B80">
            <w:pPr>
              <w:rPr>
                <w:rFonts w:ascii="Verdana" w:hAnsi="Verdana" w:cs="Arial"/>
                <w:sz w:val="20"/>
                <w:szCs w:val="20"/>
              </w:rPr>
            </w:pPr>
            <w:r>
              <w:rPr>
                <w:rFonts w:ascii="Verdana" w:hAnsi="Verdana" w:cs="Arial"/>
                <w:sz w:val="20"/>
                <w:szCs w:val="20"/>
              </w:rPr>
              <w:t>52428 Jülich</w:t>
            </w:r>
          </w:p>
        </w:tc>
      </w:tr>
    </w:tbl>
    <w:p w14:paraId="4129907B" w14:textId="77777777" w:rsidR="00C0433F" w:rsidRPr="00C10507" w:rsidRDefault="00C0433F" w:rsidP="00FB7C6F">
      <w:pPr>
        <w:spacing w:after="0" w:line="240" w:lineRule="auto"/>
        <w:rPr>
          <w:rFonts w:ascii="Verdana" w:hAnsi="Verdana" w:cs="Arial"/>
          <w:sz w:val="12"/>
          <w:szCs w:val="12"/>
        </w:rPr>
      </w:pPr>
    </w:p>
    <w:tbl>
      <w:tblPr>
        <w:tblStyle w:val="Tabellenraster"/>
        <w:tblW w:w="0" w:type="auto"/>
        <w:tblInd w:w="392" w:type="dxa"/>
        <w:tblLook w:val="04A0" w:firstRow="1" w:lastRow="0" w:firstColumn="1" w:lastColumn="0" w:noHBand="0" w:noVBand="1"/>
      </w:tblPr>
      <w:tblGrid>
        <w:gridCol w:w="567"/>
        <w:gridCol w:w="3827"/>
        <w:gridCol w:w="2693"/>
        <w:gridCol w:w="1733"/>
      </w:tblGrid>
      <w:tr w:rsidR="00C10507" w14:paraId="47C2AE8B" w14:textId="77777777" w:rsidTr="0056396D">
        <w:tc>
          <w:tcPr>
            <w:tcW w:w="567" w:type="dxa"/>
          </w:tcPr>
          <w:p w14:paraId="72989CB7" w14:textId="77777777" w:rsidR="00C10507" w:rsidRDefault="00935F02" w:rsidP="00D24B80">
            <w:pPr>
              <w:rPr>
                <w:rFonts w:ascii="Verdana" w:hAnsi="Verdana" w:cs="Arial"/>
                <w:sz w:val="20"/>
                <w:szCs w:val="20"/>
              </w:rPr>
            </w:pPr>
            <w:r>
              <w:rPr>
                <w:rFonts w:ascii="Verdana" w:hAnsi="Verdana" w:cs="Arial"/>
                <w:sz w:val="20"/>
                <w:szCs w:val="20"/>
              </w:rPr>
              <w:t>9</w:t>
            </w:r>
            <w:r w:rsidR="00C10507">
              <w:rPr>
                <w:rFonts w:ascii="Verdana" w:hAnsi="Verdana" w:cs="Arial"/>
                <w:sz w:val="20"/>
                <w:szCs w:val="20"/>
              </w:rPr>
              <w:t>.</w:t>
            </w:r>
          </w:p>
        </w:tc>
        <w:tc>
          <w:tcPr>
            <w:tcW w:w="3827" w:type="dxa"/>
          </w:tcPr>
          <w:p w14:paraId="63C1171C" w14:textId="77777777" w:rsidR="00C10507" w:rsidRDefault="00C10507" w:rsidP="00D24B80">
            <w:pPr>
              <w:rPr>
                <w:rFonts w:ascii="Verdana" w:hAnsi="Verdana" w:cs="Arial"/>
                <w:sz w:val="20"/>
                <w:szCs w:val="20"/>
              </w:rPr>
            </w:pPr>
            <w:r>
              <w:rPr>
                <w:rFonts w:ascii="Verdana" w:hAnsi="Verdana" w:cs="Arial"/>
                <w:sz w:val="20"/>
                <w:szCs w:val="20"/>
              </w:rPr>
              <w:t>Sporthalle Stetternich</w:t>
            </w:r>
          </w:p>
        </w:tc>
        <w:tc>
          <w:tcPr>
            <w:tcW w:w="2693" w:type="dxa"/>
          </w:tcPr>
          <w:p w14:paraId="01A0661E" w14:textId="77777777" w:rsidR="00C10507" w:rsidRDefault="0056396D" w:rsidP="00D24B80">
            <w:pPr>
              <w:rPr>
                <w:rFonts w:ascii="Verdana" w:hAnsi="Verdana" w:cs="Arial"/>
                <w:sz w:val="20"/>
                <w:szCs w:val="20"/>
              </w:rPr>
            </w:pPr>
            <w:r>
              <w:rPr>
                <w:rFonts w:ascii="Verdana" w:hAnsi="Verdana" w:cs="Arial"/>
                <w:sz w:val="20"/>
                <w:szCs w:val="20"/>
              </w:rPr>
              <w:t xml:space="preserve">Geschwister-Scholl-Str. </w:t>
            </w:r>
            <w:r w:rsidR="00C10507">
              <w:rPr>
                <w:rFonts w:ascii="Verdana" w:hAnsi="Verdana" w:cs="Arial"/>
                <w:sz w:val="20"/>
                <w:szCs w:val="20"/>
              </w:rPr>
              <w:t>10</w:t>
            </w:r>
          </w:p>
        </w:tc>
        <w:tc>
          <w:tcPr>
            <w:tcW w:w="1733" w:type="dxa"/>
          </w:tcPr>
          <w:p w14:paraId="017A3151" w14:textId="77777777" w:rsidR="00C10507" w:rsidRDefault="00C10507" w:rsidP="00D24B80">
            <w:pPr>
              <w:rPr>
                <w:rFonts w:ascii="Verdana" w:hAnsi="Verdana" w:cs="Arial"/>
                <w:sz w:val="20"/>
                <w:szCs w:val="20"/>
              </w:rPr>
            </w:pPr>
            <w:r>
              <w:rPr>
                <w:rFonts w:ascii="Verdana" w:hAnsi="Verdana" w:cs="Arial"/>
                <w:sz w:val="20"/>
                <w:szCs w:val="20"/>
              </w:rPr>
              <w:t>52428 Jülich</w:t>
            </w:r>
          </w:p>
        </w:tc>
      </w:tr>
    </w:tbl>
    <w:p w14:paraId="12AEDFBA" w14:textId="77777777" w:rsidR="00C10507" w:rsidRPr="00935F02" w:rsidRDefault="00C10507" w:rsidP="00FB7C6F">
      <w:pPr>
        <w:spacing w:after="0" w:line="240" w:lineRule="auto"/>
        <w:rPr>
          <w:rFonts w:ascii="Verdana" w:hAnsi="Verdana" w:cs="Arial"/>
          <w:sz w:val="12"/>
          <w:szCs w:val="12"/>
        </w:rPr>
      </w:pPr>
    </w:p>
    <w:p w14:paraId="7DBF15C3" w14:textId="77777777" w:rsidR="007D1198" w:rsidRDefault="007D1198" w:rsidP="00FB7C6F">
      <w:pPr>
        <w:spacing w:after="0" w:line="240" w:lineRule="auto"/>
        <w:rPr>
          <w:rFonts w:ascii="Verdana" w:hAnsi="Verdana" w:cs="Arial"/>
          <w:sz w:val="20"/>
          <w:szCs w:val="20"/>
        </w:rPr>
      </w:pPr>
    </w:p>
    <w:p w14:paraId="0B40FCFD" w14:textId="77777777" w:rsidR="007D1198" w:rsidRDefault="007D1198" w:rsidP="00FB7C6F">
      <w:pPr>
        <w:spacing w:after="0" w:line="240" w:lineRule="auto"/>
        <w:rPr>
          <w:rFonts w:ascii="Verdana" w:hAnsi="Verdana" w:cs="Arial"/>
          <w:sz w:val="20"/>
          <w:szCs w:val="20"/>
        </w:rPr>
      </w:pPr>
    </w:p>
    <w:p w14:paraId="54882501" w14:textId="77777777" w:rsidR="007D1198" w:rsidRDefault="007D1198" w:rsidP="00FB7C6F">
      <w:pPr>
        <w:spacing w:after="0" w:line="240" w:lineRule="auto"/>
        <w:rPr>
          <w:rFonts w:ascii="Verdana" w:hAnsi="Verdana" w:cs="Arial"/>
          <w:sz w:val="20"/>
          <w:szCs w:val="20"/>
        </w:rPr>
      </w:pPr>
    </w:p>
    <w:p w14:paraId="5DC0DE7F" w14:textId="77777777" w:rsidR="007D1198" w:rsidRDefault="007D1198" w:rsidP="00FB7C6F">
      <w:pPr>
        <w:spacing w:after="0" w:line="240" w:lineRule="auto"/>
        <w:rPr>
          <w:rFonts w:ascii="Verdana" w:hAnsi="Verdana" w:cs="Arial"/>
          <w:sz w:val="20"/>
          <w:szCs w:val="20"/>
        </w:rPr>
      </w:pPr>
    </w:p>
    <w:p w14:paraId="54C06523" w14:textId="77777777" w:rsidR="007D1198" w:rsidRDefault="007D1198" w:rsidP="00FB7C6F">
      <w:pPr>
        <w:spacing w:after="0" w:line="240" w:lineRule="auto"/>
        <w:rPr>
          <w:rFonts w:ascii="Verdana" w:hAnsi="Verdana" w:cs="Arial"/>
          <w:sz w:val="20"/>
          <w:szCs w:val="20"/>
        </w:rPr>
      </w:pPr>
    </w:p>
    <w:p w14:paraId="1143F9FE" w14:textId="77777777" w:rsidR="007D1198" w:rsidRDefault="007D1198" w:rsidP="00FB7C6F">
      <w:pPr>
        <w:spacing w:after="0" w:line="240" w:lineRule="auto"/>
        <w:rPr>
          <w:rFonts w:ascii="Verdana" w:hAnsi="Verdana" w:cs="Arial"/>
          <w:sz w:val="20"/>
          <w:szCs w:val="20"/>
        </w:rPr>
      </w:pPr>
    </w:p>
    <w:p w14:paraId="0C4F51F0" w14:textId="77777777" w:rsidR="007D1198" w:rsidRDefault="007D1198" w:rsidP="00FB7C6F">
      <w:pPr>
        <w:spacing w:after="0" w:line="240" w:lineRule="auto"/>
        <w:rPr>
          <w:rFonts w:ascii="Verdana" w:hAnsi="Verdana" w:cs="Arial"/>
          <w:sz w:val="20"/>
          <w:szCs w:val="20"/>
        </w:rPr>
      </w:pPr>
    </w:p>
    <w:p w14:paraId="60038552" w14:textId="77777777" w:rsidR="007D1198" w:rsidRDefault="007D1198" w:rsidP="00FB7C6F">
      <w:pPr>
        <w:spacing w:after="0" w:line="240" w:lineRule="auto"/>
        <w:rPr>
          <w:rFonts w:ascii="Verdana" w:hAnsi="Verdana" w:cs="Arial"/>
          <w:sz w:val="20"/>
          <w:szCs w:val="20"/>
        </w:rPr>
      </w:pPr>
    </w:p>
    <w:p w14:paraId="683BB5D4" w14:textId="77777777" w:rsidR="007D1198" w:rsidRDefault="007D1198" w:rsidP="00FB7C6F">
      <w:pPr>
        <w:spacing w:after="0" w:line="240" w:lineRule="auto"/>
        <w:rPr>
          <w:rFonts w:ascii="Verdana" w:hAnsi="Verdana" w:cs="Arial"/>
          <w:sz w:val="20"/>
          <w:szCs w:val="20"/>
        </w:rPr>
      </w:pPr>
    </w:p>
    <w:p w14:paraId="111CB471" w14:textId="77777777" w:rsidR="007D1198" w:rsidRDefault="007D1198" w:rsidP="00FB7C6F">
      <w:pPr>
        <w:spacing w:after="0" w:line="240" w:lineRule="auto"/>
        <w:rPr>
          <w:rFonts w:ascii="Verdana" w:hAnsi="Verdana" w:cs="Arial"/>
          <w:sz w:val="20"/>
          <w:szCs w:val="20"/>
        </w:rPr>
      </w:pPr>
    </w:p>
    <w:p w14:paraId="3A398F91" w14:textId="77777777" w:rsidR="00DD66EC" w:rsidRPr="00DD66EC" w:rsidRDefault="00DD66EC" w:rsidP="00DD66EC">
      <w:pPr>
        <w:pStyle w:val="Listenabsatz"/>
        <w:numPr>
          <w:ilvl w:val="0"/>
          <w:numId w:val="1"/>
        </w:numPr>
        <w:spacing w:after="0" w:line="240" w:lineRule="auto"/>
        <w:rPr>
          <w:rFonts w:ascii="Verdana" w:hAnsi="Verdana" w:cs="Arial"/>
          <w:b/>
          <w:sz w:val="20"/>
          <w:szCs w:val="20"/>
        </w:rPr>
      </w:pPr>
      <w:r w:rsidRPr="00DD66EC">
        <w:rPr>
          <w:rFonts w:ascii="Verdana" w:hAnsi="Verdana" w:cs="Arial"/>
          <w:b/>
          <w:sz w:val="20"/>
          <w:szCs w:val="20"/>
        </w:rPr>
        <w:lastRenderedPageBreak/>
        <w:t>Reinigungsflächen</w:t>
      </w:r>
    </w:p>
    <w:p w14:paraId="4D45935A" w14:textId="77777777" w:rsidR="009E6E28" w:rsidRDefault="009E6E28" w:rsidP="009E6E28">
      <w:pPr>
        <w:spacing w:after="0" w:line="240" w:lineRule="auto"/>
        <w:ind w:left="360"/>
        <w:rPr>
          <w:rFonts w:ascii="Verdana" w:hAnsi="Verdana" w:cs="Arial"/>
          <w:sz w:val="20"/>
          <w:szCs w:val="20"/>
        </w:rPr>
      </w:pPr>
    </w:p>
    <w:p w14:paraId="0132D032" w14:textId="77777777" w:rsidR="00802A74" w:rsidRDefault="00802A74" w:rsidP="009E6E28">
      <w:pPr>
        <w:spacing w:after="0" w:line="240" w:lineRule="auto"/>
        <w:ind w:left="360"/>
        <w:rPr>
          <w:rFonts w:ascii="Verdana" w:hAnsi="Verdana" w:cs="Arial"/>
          <w:sz w:val="20"/>
          <w:szCs w:val="20"/>
        </w:rPr>
      </w:pPr>
    </w:p>
    <w:p w14:paraId="1569C23E" w14:textId="7B572C34" w:rsidR="009E6E28" w:rsidRDefault="009E6E28" w:rsidP="009E6E28">
      <w:pPr>
        <w:pStyle w:val="berschrift1"/>
        <w:rPr>
          <w:rFonts w:ascii="Verdana" w:hAnsi="Verdana" w:cs="Arial"/>
          <w:sz w:val="20"/>
        </w:rPr>
      </w:pPr>
      <w:r w:rsidRPr="009E6E28">
        <w:rPr>
          <w:rFonts w:ascii="Verdana" w:hAnsi="Verdana" w:cs="Arial"/>
          <w:sz w:val="20"/>
        </w:rPr>
        <w:t>2.1 Ma</w:t>
      </w:r>
      <w:r w:rsidR="007D1198">
        <w:rPr>
          <w:rFonts w:ascii="Verdana" w:hAnsi="Verdana" w:cs="Arial"/>
          <w:sz w:val="20"/>
        </w:rPr>
        <w:t>ße</w:t>
      </w:r>
    </w:p>
    <w:p w14:paraId="154D8138" w14:textId="77777777" w:rsidR="009E6E28" w:rsidRPr="009E6E28" w:rsidRDefault="009E6E28" w:rsidP="009E6E28">
      <w:pPr>
        <w:pStyle w:val="berschrift1"/>
        <w:rPr>
          <w:rFonts w:ascii="Verdana" w:hAnsi="Verdana" w:cs="Arial"/>
          <w:sz w:val="20"/>
        </w:rPr>
      </w:pPr>
      <w:r w:rsidRPr="009E6E28">
        <w:rPr>
          <w:rFonts w:ascii="Verdana" w:hAnsi="Verdana"/>
        </w:rPr>
        <w:t xml:space="preserve"> </w:t>
      </w:r>
    </w:p>
    <w:p w14:paraId="59630544"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 xml:space="preserve">Die Massen für die Gebäudereinigung </w:t>
      </w:r>
      <w:r>
        <w:rPr>
          <w:rFonts w:ascii="Verdana" w:hAnsi="Verdana" w:cs="Arial"/>
          <w:bCs/>
          <w:sz w:val="20"/>
          <w:szCs w:val="20"/>
        </w:rPr>
        <w:t xml:space="preserve">(Unterhaltsreinigung, Zwischenreinigung und Grundreinigung) </w:t>
      </w:r>
      <w:r w:rsidRPr="009E6E28">
        <w:rPr>
          <w:rFonts w:ascii="Verdana" w:hAnsi="Verdana" w:cs="Arial"/>
          <w:bCs/>
          <w:sz w:val="20"/>
          <w:szCs w:val="20"/>
        </w:rPr>
        <w:t>wurden in den objektspezifischen Flächenverzeich</w:t>
      </w:r>
      <w:r>
        <w:rPr>
          <w:rFonts w:ascii="Verdana" w:hAnsi="Verdana" w:cs="Arial"/>
          <w:bCs/>
          <w:sz w:val="20"/>
          <w:szCs w:val="20"/>
        </w:rPr>
        <w:softHyphen/>
      </w:r>
      <w:r w:rsidRPr="009E6E28">
        <w:rPr>
          <w:rFonts w:ascii="Verdana" w:hAnsi="Verdana" w:cs="Arial"/>
          <w:bCs/>
          <w:sz w:val="20"/>
          <w:szCs w:val="20"/>
        </w:rPr>
        <w:t>nissen zu</w:t>
      </w:r>
      <w:r w:rsidR="00593F8D">
        <w:rPr>
          <w:rFonts w:ascii="Verdana" w:hAnsi="Verdana" w:cs="Arial"/>
          <w:bCs/>
          <w:sz w:val="20"/>
          <w:szCs w:val="20"/>
        </w:rPr>
        <w:t>sammen</w:t>
      </w:r>
      <w:r w:rsidRPr="009E6E28">
        <w:rPr>
          <w:rFonts w:ascii="Verdana" w:hAnsi="Verdana" w:cs="Arial"/>
          <w:bCs/>
          <w:sz w:val="20"/>
          <w:szCs w:val="20"/>
        </w:rPr>
        <w:t>ge</w:t>
      </w:r>
      <w:r w:rsidR="00593F8D">
        <w:rPr>
          <w:rFonts w:ascii="Verdana" w:hAnsi="Verdana" w:cs="Arial"/>
          <w:bCs/>
          <w:sz w:val="20"/>
          <w:szCs w:val="20"/>
        </w:rPr>
        <w:softHyphen/>
      </w:r>
      <w:r w:rsidRPr="009E6E28">
        <w:rPr>
          <w:rFonts w:ascii="Verdana" w:hAnsi="Verdana" w:cs="Arial"/>
          <w:bCs/>
          <w:sz w:val="20"/>
          <w:szCs w:val="20"/>
        </w:rPr>
        <w:t>stellt. Die Flächenangaben für die Objekte wurden aus</w:t>
      </w:r>
      <w:r>
        <w:rPr>
          <w:rFonts w:ascii="Verdana" w:hAnsi="Verdana" w:cs="Arial"/>
          <w:bCs/>
          <w:sz w:val="20"/>
          <w:szCs w:val="20"/>
        </w:rPr>
        <w:t xml:space="preserve"> den Bestands</w:t>
      </w:r>
      <w:r w:rsidRPr="009E6E28">
        <w:rPr>
          <w:rFonts w:ascii="Verdana" w:hAnsi="Verdana" w:cs="Arial"/>
          <w:bCs/>
          <w:sz w:val="20"/>
          <w:szCs w:val="20"/>
        </w:rPr>
        <w:t>daten über</w:t>
      </w:r>
      <w:r w:rsidRPr="009E6E28">
        <w:rPr>
          <w:rFonts w:ascii="Verdana" w:hAnsi="Verdana" w:cs="Arial"/>
          <w:bCs/>
          <w:sz w:val="20"/>
          <w:szCs w:val="20"/>
        </w:rPr>
        <w:softHyphen/>
        <w:t>nommen.</w:t>
      </w:r>
    </w:p>
    <w:p w14:paraId="46CDE193"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63539AB8" w14:textId="77777777" w:rsid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Der AN hat das Recht, die Reinigungsflächen auf Richtigkeit und Vollständigkeit zu über</w:t>
      </w:r>
      <w:r w:rsidRPr="009E6E28">
        <w:rPr>
          <w:rFonts w:ascii="Verdana" w:hAnsi="Verdana" w:cs="Arial"/>
          <w:bCs/>
          <w:sz w:val="20"/>
          <w:szCs w:val="20"/>
        </w:rPr>
        <w:softHyphen/>
        <w:t>prüfen.</w:t>
      </w:r>
    </w:p>
    <w:p w14:paraId="19636847"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15A420B2" w14:textId="77777777" w:rsidR="009E6E28" w:rsidRP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r w:rsidRPr="009E6E28">
        <w:rPr>
          <w:rFonts w:ascii="Verdana" w:hAnsi="Verdana" w:cs="Arial"/>
          <w:bCs/>
          <w:sz w:val="20"/>
          <w:szCs w:val="20"/>
        </w:rPr>
        <w:t>Die Lage, die Beschaffenheit und die Materialien der Reinigungsflächen sind bei der Kalkulation zu berück</w:t>
      </w:r>
      <w:r w:rsidRPr="009E6E28">
        <w:rPr>
          <w:rFonts w:ascii="Verdana" w:hAnsi="Verdana" w:cs="Arial"/>
          <w:bCs/>
          <w:sz w:val="20"/>
          <w:szCs w:val="20"/>
        </w:rPr>
        <w:softHyphen/>
        <w:t>sichtigen. Die örtlichen Gegebenheiten und Besonderheiten sind im Rahmen der Objektbe</w:t>
      </w:r>
      <w:r w:rsidRPr="009E6E28">
        <w:rPr>
          <w:rFonts w:ascii="Verdana" w:hAnsi="Verdana" w:cs="Arial"/>
          <w:bCs/>
          <w:sz w:val="20"/>
          <w:szCs w:val="20"/>
        </w:rPr>
        <w:softHyphen/>
        <w:t>sichtigung zu prüfen und bei der Kalkulation zu beachten. Die Teil</w:t>
      </w:r>
      <w:r w:rsidR="00593F8D">
        <w:rPr>
          <w:rFonts w:ascii="Verdana" w:hAnsi="Verdana" w:cs="Arial"/>
          <w:bCs/>
          <w:sz w:val="20"/>
          <w:szCs w:val="20"/>
        </w:rPr>
        <w:softHyphen/>
      </w:r>
      <w:r w:rsidRPr="009E6E28">
        <w:rPr>
          <w:rFonts w:ascii="Verdana" w:hAnsi="Verdana" w:cs="Arial"/>
          <w:bCs/>
          <w:sz w:val="20"/>
          <w:szCs w:val="20"/>
        </w:rPr>
        <w:t>nahme an einer Objektbe</w:t>
      </w:r>
      <w:r w:rsidRPr="009E6E28">
        <w:rPr>
          <w:rFonts w:ascii="Verdana" w:hAnsi="Verdana" w:cs="Arial"/>
          <w:bCs/>
          <w:sz w:val="20"/>
          <w:szCs w:val="20"/>
        </w:rPr>
        <w:softHyphen/>
        <w:t>sichtigung ist zwingend erforderlich. Nachträgliche Einwen</w:t>
      </w:r>
      <w:r w:rsidR="00593F8D">
        <w:rPr>
          <w:rFonts w:ascii="Verdana" w:hAnsi="Verdana" w:cs="Arial"/>
          <w:bCs/>
          <w:sz w:val="20"/>
          <w:szCs w:val="20"/>
        </w:rPr>
        <w:softHyphen/>
      </w:r>
      <w:r w:rsidRPr="009E6E28">
        <w:rPr>
          <w:rFonts w:ascii="Verdana" w:hAnsi="Verdana" w:cs="Arial"/>
          <w:bCs/>
          <w:sz w:val="20"/>
          <w:szCs w:val="20"/>
        </w:rPr>
        <w:t>dungen, gleich welcher Art und welchen Umfangs, sind, bis auf die vertraglichen Rege</w:t>
      </w:r>
      <w:r w:rsidR="00593F8D">
        <w:rPr>
          <w:rFonts w:ascii="Verdana" w:hAnsi="Verdana" w:cs="Arial"/>
          <w:bCs/>
          <w:sz w:val="20"/>
          <w:szCs w:val="20"/>
        </w:rPr>
        <w:softHyphen/>
      </w:r>
      <w:r w:rsidRPr="009E6E28">
        <w:rPr>
          <w:rFonts w:ascii="Verdana" w:hAnsi="Verdana" w:cs="Arial"/>
          <w:bCs/>
          <w:sz w:val="20"/>
          <w:szCs w:val="20"/>
        </w:rPr>
        <w:t>lungen zu Massenabweichungen, ausgeschlossen.</w:t>
      </w:r>
    </w:p>
    <w:p w14:paraId="54870948" w14:textId="77777777" w:rsidR="009E6E28" w:rsidRDefault="009E6E28"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5B7BE6F9" w14:textId="77777777" w:rsidR="00802A74" w:rsidRPr="009E6E28" w:rsidRDefault="00802A74" w:rsidP="009E6E28">
      <w:pPr>
        <w:overflowPunct w:val="0"/>
        <w:autoSpaceDE w:val="0"/>
        <w:autoSpaceDN w:val="0"/>
        <w:adjustRightInd w:val="0"/>
        <w:spacing w:after="0" w:line="240" w:lineRule="auto"/>
        <w:jc w:val="both"/>
        <w:textAlignment w:val="baseline"/>
        <w:rPr>
          <w:rFonts w:ascii="Verdana" w:hAnsi="Verdana" w:cs="Arial"/>
          <w:bCs/>
          <w:sz w:val="20"/>
          <w:szCs w:val="20"/>
        </w:rPr>
      </w:pPr>
    </w:p>
    <w:p w14:paraId="3B58B3CD" w14:textId="77777777" w:rsidR="00B66DE9" w:rsidRDefault="00593F8D" w:rsidP="00B66DE9">
      <w:pPr>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Die in den objektspezifischen</w:t>
      </w:r>
      <w:r w:rsidR="009E6E28" w:rsidRPr="009E6E28">
        <w:rPr>
          <w:rFonts w:ascii="Verdana" w:hAnsi="Verdana" w:cs="Arial"/>
          <w:bCs/>
          <w:sz w:val="20"/>
          <w:szCs w:val="20"/>
        </w:rPr>
        <w:t xml:space="preserve"> Flächenverzeichnis</w:t>
      </w:r>
      <w:r>
        <w:rPr>
          <w:rFonts w:ascii="Verdana" w:hAnsi="Verdana" w:cs="Arial"/>
          <w:bCs/>
          <w:sz w:val="20"/>
          <w:szCs w:val="20"/>
        </w:rPr>
        <w:t>sen</w:t>
      </w:r>
      <w:r w:rsidR="00562B75">
        <w:rPr>
          <w:rFonts w:ascii="Verdana" w:hAnsi="Verdana" w:cs="Arial"/>
          <w:bCs/>
          <w:sz w:val="20"/>
          <w:szCs w:val="20"/>
        </w:rPr>
        <w:t xml:space="preserve"> </w:t>
      </w:r>
      <w:r w:rsidR="009E6E28" w:rsidRPr="009E6E28">
        <w:rPr>
          <w:rFonts w:ascii="Verdana" w:hAnsi="Verdana" w:cs="Arial"/>
          <w:bCs/>
          <w:sz w:val="20"/>
          <w:szCs w:val="20"/>
        </w:rPr>
        <w:t>aufgeführten Massen für die Ge</w:t>
      </w:r>
      <w:r w:rsidR="00562B75">
        <w:rPr>
          <w:rFonts w:ascii="Verdana" w:hAnsi="Verdana" w:cs="Arial"/>
          <w:bCs/>
          <w:sz w:val="20"/>
          <w:szCs w:val="20"/>
        </w:rPr>
        <w:softHyphen/>
      </w:r>
      <w:r w:rsidR="009E6E28" w:rsidRPr="009E6E28">
        <w:rPr>
          <w:rFonts w:ascii="Verdana" w:hAnsi="Verdana" w:cs="Arial"/>
          <w:bCs/>
          <w:sz w:val="20"/>
          <w:szCs w:val="20"/>
        </w:rPr>
        <w:t>bäude</w:t>
      </w:r>
      <w:r w:rsidR="00562B75">
        <w:rPr>
          <w:rFonts w:ascii="Verdana" w:hAnsi="Verdana" w:cs="Arial"/>
          <w:bCs/>
          <w:sz w:val="20"/>
          <w:szCs w:val="20"/>
        </w:rPr>
        <w:softHyphen/>
      </w:r>
      <w:r w:rsidR="009E6E28" w:rsidRPr="009E6E28">
        <w:rPr>
          <w:rFonts w:ascii="Verdana" w:hAnsi="Verdana" w:cs="Arial"/>
          <w:bCs/>
          <w:sz w:val="20"/>
          <w:szCs w:val="20"/>
        </w:rPr>
        <w:t>reinigung sind Grund</w:t>
      </w:r>
      <w:r w:rsidR="009E6E28" w:rsidRPr="009E6E28">
        <w:rPr>
          <w:rFonts w:ascii="Verdana" w:hAnsi="Verdana" w:cs="Arial"/>
          <w:bCs/>
          <w:sz w:val="20"/>
          <w:szCs w:val="20"/>
        </w:rPr>
        <w:softHyphen/>
        <w:t>lage für die Abrechnung.</w:t>
      </w:r>
    </w:p>
    <w:p w14:paraId="54F6950A"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12C08B1C" w14:textId="77777777" w:rsidR="00802A74" w:rsidRDefault="00802A74"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7FA568EA"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Die Größe der zu reinigenden Flächen und die Häufigkeit</w:t>
      </w:r>
      <w:r w:rsidR="00562B75">
        <w:rPr>
          <w:rFonts w:ascii="Verdana" w:hAnsi="Verdana" w:cs="Arial"/>
          <w:bCs/>
          <w:sz w:val="20"/>
          <w:szCs w:val="20"/>
        </w:rPr>
        <w:t>en</w:t>
      </w:r>
      <w:r w:rsidRPr="002E6DDF">
        <w:rPr>
          <w:rFonts w:ascii="Verdana" w:hAnsi="Verdana" w:cs="Arial"/>
          <w:bCs/>
          <w:sz w:val="20"/>
          <w:szCs w:val="20"/>
        </w:rPr>
        <w:t xml:space="preserve"> kann der AG entsprechend den jeweiligen Erfordernissen ändern, ohne dass der AN berechtigt ist, hieraus einen An</w:t>
      </w:r>
      <w:r w:rsidRPr="002E6DDF">
        <w:rPr>
          <w:rFonts w:ascii="Verdana" w:hAnsi="Verdana" w:cs="Arial"/>
          <w:bCs/>
          <w:sz w:val="20"/>
          <w:szCs w:val="20"/>
        </w:rPr>
        <w:softHyphen/>
        <w:t>spruch auf Entschädigung (entgangener Gewinn) herzuleiten.</w:t>
      </w:r>
    </w:p>
    <w:p w14:paraId="07B6DE9C" w14:textId="77777777" w:rsid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0D86B50E" w14:textId="77777777" w:rsidR="00802A74" w:rsidRPr="002E6DDF" w:rsidRDefault="00802A74"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03DC9E46" w14:textId="77777777" w:rsidR="002E6DDF" w:rsidRP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Der AG behält s</w:t>
      </w:r>
      <w:r w:rsidR="00593F8D">
        <w:rPr>
          <w:rFonts w:ascii="Verdana" w:hAnsi="Verdana" w:cs="Arial"/>
          <w:bCs/>
          <w:sz w:val="20"/>
          <w:szCs w:val="20"/>
        </w:rPr>
        <w:t>ich vor,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von der Reini</w:t>
      </w:r>
      <w:r w:rsidRPr="002E6DDF">
        <w:rPr>
          <w:rFonts w:ascii="Verdana" w:hAnsi="Verdana" w:cs="Arial"/>
          <w:bCs/>
          <w:sz w:val="20"/>
          <w:szCs w:val="20"/>
        </w:rPr>
        <w:softHyphen/>
        <w:t>gung auszu</w:t>
      </w:r>
      <w:r w:rsidR="00593F8D">
        <w:rPr>
          <w:rFonts w:ascii="Verdana" w:hAnsi="Verdana" w:cs="Arial"/>
          <w:bCs/>
          <w:sz w:val="20"/>
          <w:szCs w:val="20"/>
        </w:rPr>
        <w:softHyphen/>
      </w:r>
      <w:r w:rsidRPr="002E6DDF">
        <w:rPr>
          <w:rFonts w:ascii="Verdana" w:hAnsi="Verdana" w:cs="Arial"/>
          <w:bCs/>
          <w:sz w:val="20"/>
          <w:szCs w:val="20"/>
        </w:rPr>
        <w:t>klammern sowie die An</w:t>
      </w:r>
      <w:r w:rsidR="00593F8D">
        <w:rPr>
          <w:rFonts w:ascii="Verdana" w:hAnsi="Verdana" w:cs="Arial"/>
          <w:bCs/>
          <w:sz w:val="20"/>
          <w:szCs w:val="20"/>
        </w:rPr>
        <w:softHyphen/>
      </w:r>
      <w:r w:rsidRPr="002E6DDF">
        <w:rPr>
          <w:rFonts w:ascii="Verdana" w:hAnsi="Verdana" w:cs="Arial"/>
          <w:bCs/>
          <w:sz w:val="20"/>
          <w:szCs w:val="20"/>
        </w:rPr>
        <w:t>zahl und die Art der Reinigung zu verändern, soweit es auf Grund aktueller Situationen erforderlich wird. Des Weiteren behält sich der AG vor, soweit erforderlich</w:t>
      </w:r>
      <w:r w:rsidR="00562B75">
        <w:rPr>
          <w:rFonts w:ascii="Verdana" w:hAnsi="Verdana" w:cs="Arial"/>
          <w:bCs/>
          <w:sz w:val="20"/>
          <w:szCs w:val="20"/>
        </w:rPr>
        <w:t>,</w:t>
      </w:r>
      <w:r w:rsidR="00593F8D">
        <w:rPr>
          <w:rFonts w:ascii="Verdana" w:hAnsi="Verdana" w:cs="Arial"/>
          <w:bCs/>
          <w:sz w:val="20"/>
          <w:szCs w:val="20"/>
        </w:rPr>
        <w:t xml:space="preserve"> einzelne Positionen des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w:t>
      </w:r>
      <w:r w:rsidR="00593F8D">
        <w:rPr>
          <w:rFonts w:ascii="Verdana" w:hAnsi="Verdana" w:cs="Arial"/>
          <w:bCs/>
          <w:sz w:val="20"/>
          <w:szCs w:val="20"/>
        </w:rPr>
        <w:t>bzw. der objektspezifischen Flächen</w:t>
      </w:r>
      <w:r w:rsidRPr="002E6DDF">
        <w:rPr>
          <w:rFonts w:ascii="Verdana" w:hAnsi="Verdana" w:cs="Arial"/>
          <w:bCs/>
          <w:sz w:val="20"/>
          <w:szCs w:val="20"/>
        </w:rPr>
        <w:t>verzeichnisse zu anderen als den ursprünglich vorgesehen</w:t>
      </w:r>
      <w:r w:rsidR="00593F8D">
        <w:rPr>
          <w:rFonts w:ascii="Verdana" w:hAnsi="Verdana" w:cs="Arial"/>
          <w:bCs/>
          <w:sz w:val="20"/>
          <w:szCs w:val="20"/>
        </w:rPr>
        <w:softHyphen/>
      </w:r>
      <w:r w:rsidRPr="002E6DDF">
        <w:rPr>
          <w:rFonts w:ascii="Verdana" w:hAnsi="Verdana" w:cs="Arial"/>
          <w:bCs/>
          <w:sz w:val="20"/>
          <w:szCs w:val="20"/>
        </w:rPr>
        <w:t>en Zeiten, ausführen zu lassen. Die notwen</w:t>
      </w:r>
      <w:r w:rsidR="00593F8D">
        <w:rPr>
          <w:rFonts w:ascii="Verdana" w:hAnsi="Verdana" w:cs="Arial"/>
          <w:bCs/>
          <w:sz w:val="20"/>
          <w:szCs w:val="20"/>
        </w:rPr>
        <w:softHyphen/>
      </w:r>
      <w:r w:rsidRPr="002E6DDF">
        <w:rPr>
          <w:rFonts w:ascii="Verdana" w:hAnsi="Verdana" w:cs="Arial"/>
          <w:bCs/>
          <w:sz w:val="20"/>
          <w:szCs w:val="20"/>
        </w:rPr>
        <w:t>digen Änderungen werden zwischen den Ver</w:t>
      </w:r>
      <w:r w:rsidR="00593F8D">
        <w:rPr>
          <w:rFonts w:ascii="Verdana" w:hAnsi="Verdana" w:cs="Arial"/>
          <w:bCs/>
          <w:sz w:val="20"/>
          <w:szCs w:val="20"/>
        </w:rPr>
        <w:softHyphen/>
      </w:r>
      <w:r w:rsidRPr="002E6DDF">
        <w:rPr>
          <w:rFonts w:ascii="Verdana" w:hAnsi="Verdana" w:cs="Arial"/>
          <w:bCs/>
          <w:sz w:val="20"/>
          <w:szCs w:val="20"/>
        </w:rPr>
        <w:t>trags</w:t>
      </w:r>
      <w:r w:rsidR="00593F8D">
        <w:rPr>
          <w:rFonts w:ascii="Verdana" w:hAnsi="Verdana" w:cs="Arial"/>
          <w:bCs/>
          <w:sz w:val="20"/>
          <w:szCs w:val="20"/>
        </w:rPr>
        <w:softHyphen/>
      </w:r>
      <w:r w:rsidRPr="002E6DDF">
        <w:rPr>
          <w:rFonts w:ascii="Verdana" w:hAnsi="Verdana" w:cs="Arial"/>
          <w:bCs/>
          <w:sz w:val="20"/>
          <w:szCs w:val="20"/>
        </w:rPr>
        <w:t>parteien abge</w:t>
      </w:r>
      <w:r w:rsidRPr="002E6DDF">
        <w:rPr>
          <w:rFonts w:ascii="Verdana" w:hAnsi="Verdana" w:cs="Arial"/>
          <w:bCs/>
          <w:sz w:val="20"/>
          <w:szCs w:val="20"/>
        </w:rPr>
        <w:softHyphen/>
        <w:t>stimmt.</w:t>
      </w:r>
    </w:p>
    <w:p w14:paraId="41B0A225" w14:textId="77777777" w:rsidR="002E6DDF" w:rsidRDefault="002E6DDF"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3049408E" w14:textId="77777777" w:rsidR="00802A74" w:rsidRPr="002E6DDF" w:rsidRDefault="00802A74"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053E5CA2"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Dies gilt auch für den Fortfall bzw. die Aufgabe von Gebäuden oder Gebäudeteilen.</w:t>
      </w:r>
      <w:r w:rsidR="00C35980">
        <w:rPr>
          <w:rFonts w:ascii="Verdana" w:hAnsi="Verdana" w:cs="Arial"/>
          <w:bCs/>
          <w:sz w:val="20"/>
          <w:szCs w:val="20"/>
        </w:rPr>
        <w:t xml:space="preserve"> </w:t>
      </w:r>
      <w:r w:rsidR="00C35980" w:rsidRPr="00C35980">
        <w:rPr>
          <w:rFonts w:ascii="Verdana" w:hAnsi="Verdana" w:cs="Arial"/>
          <w:bCs/>
          <w:sz w:val="20"/>
          <w:szCs w:val="20"/>
        </w:rPr>
        <w:t>Neu hinzu</w:t>
      </w:r>
      <w:r w:rsidR="00C35980" w:rsidRPr="00C35980">
        <w:rPr>
          <w:rFonts w:ascii="Verdana" w:hAnsi="Verdana" w:cs="Arial"/>
          <w:bCs/>
          <w:sz w:val="20"/>
          <w:szCs w:val="20"/>
        </w:rPr>
        <w:softHyphen/>
        <w:t>kommende Objekte bzw. Flächen werden vom AN während der Laufzeit des Ver</w:t>
      </w:r>
      <w:r w:rsidR="00C35980">
        <w:rPr>
          <w:rFonts w:ascii="Verdana" w:hAnsi="Verdana" w:cs="Arial"/>
          <w:bCs/>
          <w:sz w:val="20"/>
          <w:szCs w:val="20"/>
        </w:rPr>
        <w:softHyphen/>
      </w:r>
      <w:r w:rsidR="00C35980" w:rsidRPr="00C35980">
        <w:rPr>
          <w:rFonts w:ascii="Verdana" w:hAnsi="Verdana" w:cs="Arial"/>
          <w:bCs/>
          <w:sz w:val="20"/>
          <w:szCs w:val="20"/>
        </w:rPr>
        <w:t>trages zu gleichen Konditionen angebo</w:t>
      </w:r>
      <w:r w:rsidR="00C35980">
        <w:rPr>
          <w:rFonts w:ascii="Verdana" w:hAnsi="Verdana" w:cs="Arial"/>
          <w:bCs/>
          <w:sz w:val="20"/>
          <w:szCs w:val="20"/>
        </w:rPr>
        <w:t>ten und in Auftrag genommen.</w:t>
      </w:r>
    </w:p>
    <w:p w14:paraId="44746C8C" w14:textId="77777777" w:rsidR="00C35980" w:rsidRDefault="00C35980"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41750B74" w14:textId="77777777" w:rsidR="00802A74" w:rsidRPr="002E6DDF" w:rsidRDefault="00802A74" w:rsidP="002E6DDF">
      <w:pPr>
        <w:overflowPunct w:val="0"/>
        <w:autoSpaceDE w:val="0"/>
        <w:autoSpaceDN w:val="0"/>
        <w:adjustRightInd w:val="0"/>
        <w:spacing w:after="0" w:line="240" w:lineRule="auto"/>
        <w:jc w:val="both"/>
        <w:textAlignment w:val="baseline"/>
        <w:rPr>
          <w:rFonts w:ascii="Verdana" w:hAnsi="Verdana" w:cs="Arial"/>
          <w:bCs/>
          <w:sz w:val="20"/>
          <w:szCs w:val="20"/>
        </w:rPr>
      </w:pPr>
    </w:p>
    <w:p w14:paraId="42453DC1" w14:textId="77777777" w:rsidR="00C35980" w:rsidRPr="00C35980" w:rsidRDefault="002E6DDF" w:rsidP="00C35980">
      <w:pPr>
        <w:overflowPunct w:val="0"/>
        <w:autoSpaceDE w:val="0"/>
        <w:autoSpaceDN w:val="0"/>
        <w:adjustRightInd w:val="0"/>
        <w:spacing w:after="0" w:line="240" w:lineRule="auto"/>
        <w:jc w:val="both"/>
        <w:textAlignment w:val="baseline"/>
        <w:rPr>
          <w:rFonts w:ascii="Verdana" w:hAnsi="Verdana" w:cs="Arial"/>
          <w:bCs/>
          <w:sz w:val="20"/>
          <w:szCs w:val="20"/>
        </w:rPr>
      </w:pPr>
      <w:r w:rsidRPr="002E6DDF">
        <w:rPr>
          <w:rFonts w:ascii="Verdana" w:hAnsi="Verdana" w:cs="Arial"/>
          <w:bCs/>
          <w:sz w:val="20"/>
          <w:szCs w:val="20"/>
        </w:rPr>
        <w:t>Bei einer Änderung hat der AG das nach der tatsächlich erbrachten Leistung zu</w:t>
      </w:r>
      <w:r w:rsidRPr="002E6DDF">
        <w:rPr>
          <w:rFonts w:ascii="Verdana" w:hAnsi="Verdana" w:cs="Arial"/>
          <w:bCs/>
          <w:sz w:val="20"/>
          <w:szCs w:val="20"/>
        </w:rPr>
        <w:softHyphen/>
        <w:t xml:space="preserve">stehende Entgelt auf der Basis der </w:t>
      </w:r>
      <w:r w:rsidR="00593F8D">
        <w:rPr>
          <w:rFonts w:ascii="Verdana" w:hAnsi="Verdana" w:cs="Arial"/>
          <w:bCs/>
          <w:sz w:val="20"/>
          <w:szCs w:val="20"/>
        </w:rPr>
        <w:t>P</w:t>
      </w:r>
      <w:r w:rsidRPr="002E6DDF">
        <w:rPr>
          <w:rFonts w:ascii="Verdana" w:hAnsi="Verdana" w:cs="Arial"/>
          <w:bCs/>
          <w:sz w:val="20"/>
          <w:szCs w:val="20"/>
        </w:rPr>
        <w:t>reise de</w:t>
      </w:r>
      <w:r w:rsidR="00593F8D">
        <w:rPr>
          <w:rFonts w:ascii="Verdana" w:hAnsi="Verdana" w:cs="Arial"/>
          <w:bCs/>
          <w:sz w:val="20"/>
          <w:szCs w:val="20"/>
        </w:rPr>
        <w:t>s</w:t>
      </w:r>
      <w:r w:rsidRPr="002E6DDF">
        <w:rPr>
          <w:rFonts w:ascii="Verdana" w:hAnsi="Verdana" w:cs="Arial"/>
          <w:bCs/>
          <w:sz w:val="20"/>
          <w:szCs w:val="20"/>
        </w:rPr>
        <w:t xml:space="preserve"> Leistungsverzeichnisse</w:t>
      </w:r>
      <w:r w:rsidR="00593F8D">
        <w:rPr>
          <w:rFonts w:ascii="Verdana" w:hAnsi="Verdana" w:cs="Arial"/>
          <w:bCs/>
          <w:sz w:val="20"/>
          <w:szCs w:val="20"/>
        </w:rPr>
        <w:t>s nebst dess</w:t>
      </w:r>
      <w:r w:rsidRPr="002E6DDF">
        <w:rPr>
          <w:rFonts w:ascii="Verdana" w:hAnsi="Verdana" w:cs="Arial"/>
          <w:bCs/>
          <w:sz w:val="20"/>
          <w:szCs w:val="20"/>
        </w:rPr>
        <w:t xml:space="preserve">en Anlagen bzw. der </w:t>
      </w:r>
      <w:r w:rsidR="00593F8D">
        <w:rPr>
          <w:rFonts w:ascii="Verdana" w:hAnsi="Verdana" w:cs="Arial"/>
          <w:bCs/>
          <w:sz w:val="20"/>
          <w:szCs w:val="20"/>
        </w:rPr>
        <w:t xml:space="preserve">objektspezifischen </w:t>
      </w:r>
      <w:r w:rsidRPr="002E6DDF">
        <w:rPr>
          <w:rFonts w:ascii="Verdana" w:hAnsi="Verdana" w:cs="Arial"/>
          <w:bCs/>
          <w:sz w:val="20"/>
          <w:szCs w:val="20"/>
        </w:rPr>
        <w:t>Flächenverzeichnisse an den AN zu zahlen.</w:t>
      </w:r>
      <w:r w:rsidR="00C35980">
        <w:rPr>
          <w:rFonts w:ascii="Verdana" w:hAnsi="Verdana" w:cs="Arial"/>
          <w:bCs/>
          <w:sz w:val="20"/>
          <w:szCs w:val="20"/>
        </w:rPr>
        <w:t xml:space="preserve"> </w:t>
      </w:r>
      <w:r w:rsidR="00C35980" w:rsidRPr="00C35980">
        <w:rPr>
          <w:rFonts w:ascii="Verdana" w:hAnsi="Verdana" w:cs="Arial"/>
          <w:bCs/>
          <w:sz w:val="20"/>
          <w:szCs w:val="20"/>
        </w:rPr>
        <w:t>Änderungen sind dem AN mit einer Frist von 2 Wochen zum Monatsende vorher schriftlich mitzuteilen und von diesem zu bestätigen.</w:t>
      </w:r>
    </w:p>
    <w:p w14:paraId="755EDC11" w14:textId="77777777" w:rsidR="004F14BB" w:rsidRDefault="004F14BB"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532D78E7" w14:textId="77777777" w:rsidR="00562B75" w:rsidRDefault="00562B75"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49F07D19" w14:textId="77777777" w:rsidR="007D1198" w:rsidRDefault="007D1198"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461E92AC" w14:textId="77777777" w:rsidR="007D1198" w:rsidRDefault="007D1198"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3F6FFD8F" w14:textId="77777777" w:rsidR="007D1198" w:rsidRDefault="007D1198"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12841228" w14:textId="77777777" w:rsidR="00802A74" w:rsidRDefault="00802A74"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6FB95302" w14:textId="77777777" w:rsidR="00802A74" w:rsidRPr="00B66DE9" w:rsidRDefault="00802A74" w:rsidP="00B66DE9">
      <w:pPr>
        <w:overflowPunct w:val="0"/>
        <w:autoSpaceDE w:val="0"/>
        <w:autoSpaceDN w:val="0"/>
        <w:adjustRightInd w:val="0"/>
        <w:spacing w:after="0" w:line="240" w:lineRule="auto"/>
        <w:jc w:val="both"/>
        <w:textAlignment w:val="baseline"/>
        <w:rPr>
          <w:rFonts w:ascii="Verdana" w:hAnsi="Verdana" w:cs="Arial"/>
          <w:bCs/>
          <w:sz w:val="20"/>
          <w:szCs w:val="20"/>
        </w:rPr>
      </w:pPr>
    </w:p>
    <w:p w14:paraId="33B262B2" w14:textId="77777777" w:rsidR="00B66DE9" w:rsidRDefault="004F14BB" w:rsidP="00B66DE9">
      <w:pPr>
        <w:pStyle w:val="berschrift1"/>
        <w:rPr>
          <w:rFonts w:ascii="Verdana" w:hAnsi="Verdana" w:cs="Arial"/>
          <w:sz w:val="20"/>
        </w:rPr>
      </w:pPr>
      <w:r>
        <w:rPr>
          <w:rFonts w:ascii="Verdana" w:hAnsi="Verdana" w:cs="Arial"/>
          <w:sz w:val="20"/>
        </w:rPr>
        <w:lastRenderedPageBreak/>
        <w:t xml:space="preserve">2.2 </w:t>
      </w:r>
      <w:r w:rsidR="00B66DE9" w:rsidRPr="00B66DE9">
        <w:rPr>
          <w:rFonts w:ascii="Verdana" w:hAnsi="Verdana" w:cs="Arial"/>
          <w:sz w:val="20"/>
        </w:rPr>
        <w:t>Reinigungs</w:t>
      </w:r>
      <w:r w:rsidR="00B66DE9">
        <w:rPr>
          <w:rFonts w:ascii="Verdana" w:hAnsi="Verdana" w:cs="Arial"/>
          <w:sz w:val="20"/>
        </w:rPr>
        <w:t>raum</w:t>
      </w:r>
      <w:r w:rsidR="00B66DE9" w:rsidRPr="00B66DE9">
        <w:rPr>
          <w:rFonts w:ascii="Verdana" w:hAnsi="Verdana" w:cs="Arial"/>
          <w:sz w:val="20"/>
        </w:rPr>
        <w:t>gruppen</w:t>
      </w:r>
    </w:p>
    <w:p w14:paraId="5D8120F4" w14:textId="77777777" w:rsidR="00B66DE9" w:rsidRPr="00B66DE9" w:rsidRDefault="00B66DE9" w:rsidP="00B66DE9">
      <w:pPr>
        <w:spacing w:after="0" w:line="240" w:lineRule="auto"/>
        <w:rPr>
          <w:lang w:eastAsia="de-DE"/>
        </w:rPr>
      </w:pPr>
    </w:p>
    <w:p w14:paraId="3DDA05C2" w14:textId="77777777" w:rsidR="00B66DE9" w:rsidRDefault="00B66DE9" w:rsidP="00B66DE9">
      <w:pPr>
        <w:overflowPunct w:val="0"/>
        <w:autoSpaceDE w:val="0"/>
        <w:autoSpaceDN w:val="0"/>
        <w:adjustRightInd w:val="0"/>
        <w:spacing w:after="0" w:line="240" w:lineRule="auto"/>
        <w:jc w:val="both"/>
        <w:textAlignment w:val="baseline"/>
        <w:rPr>
          <w:rFonts w:ascii="Verdana" w:hAnsi="Verdana" w:cs="Arial"/>
          <w:bCs/>
          <w:sz w:val="20"/>
          <w:szCs w:val="20"/>
        </w:rPr>
      </w:pPr>
      <w:r w:rsidRPr="00B66DE9">
        <w:rPr>
          <w:rFonts w:ascii="Verdana" w:hAnsi="Verdana" w:cs="Arial"/>
          <w:bCs/>
          <w:sz w:val="20"/>
          <w:szCs w:val="20"/>
        </w:rPr>
        <w:t>Die in den Objekten vorhandenen Räume und Flächen wurden gemäß der nachstehenden Übersicht einzelnen Reinigungs</w:t>
      </w:r>
      <w:r>
        <w:rPr>
          <w:rFonts w:ascii="Verdana" w:hAnsi="Verdana" w:cs="Arial"/>
          <w:bCs/>
          <w:sz w:val="20"/>
          <w:szCs w:val="20"/>
        </w:rPr>
        <w:t>raum</w:t>
      </w:r>
      <w:r w:rsidRPr="00B66DE9">
        <w:rPr>
          <w:rFonts w:ascii="Verdana" w:hAnsi="Verdana" w:cs="Arial"/>
          <w:bCs/>
          <w:sz w:val="20"/>
          <w:szCs w:val="20"/>
        </w:rPr>
        <w:t xml:space="preserve">gruppen zugeordnet und zusammengefasst. Hinter jeder Fläche in den </w:t>
      </w:r>
      <w:r w:rsidR="00562B75">
        <w:rPr>
          <w:rFonts w:ascii="Verdana" w:hAnsi="Verdana" w:cs="Arial"/>
          <w:bCs/>
          <w:sz w:val="20"/>
          <w:szCs w:val="20"/>
        </w:rPr>
        <w:t xml:space="preserve">objektspezifischen </w:t>
      </w:r>
      <w:r w:rsidRPr="00B66DE9">
        <w:rPr>
          <w:rFonts w:ascii="Verdana" w:hAnsi="Verdana" w:cs="Arial"/>
          <w:bCs/>
          <w:sz w:val="20"/>
          <w:szCs w:val="20"/>
        </w:rPr>
        <w:t>Flächenver</w:t>
      </w:r>
      <w:r w:rsidRPr="00B66DE9">
        <w:rPr>
          <w:rFonts w:ascii="Verdana" w:hAnsi="Verdana" w:cs="Arial"/>
          <w:bCs/>
          <w:sz w:val="20"/>
          <w:szCs w:val="20"/>
        </w:rPr>
        <w:softHyphen/>
        <w:t xml:space="preserve">zeichnissen befindet sich </w:t>
      </w:r>
      <w:r>
        <w:rPr>
          <w:rFonts w:ascii="Verdana" w:hAnsi="Verdana" w:cs="Arial"/>
          <w:bCs/>
          <w:sz w:val="20"/>
          <w:szCs w:val="20"/>
        </w:rPr>
        <w:t>die jeweilige Reinigungsraum</w:t>
      </w:r>
      <w:r>
        <w:rPr>
          <w:rFonts w:ascii="Verdana" w:hAnsi="Verdana" w:cs="Arial"/>
          <w:bCs/>
          <w:sz w:val="20"/>
          <w:szCs w:val="20"/>
        </w:rPr>
        <w:softHyphen/>
        <w:t>gruppen</w:t>
      </w:r>
      <w:r w:rsidRPr="00B66DE9">
        <w:rPr>
          <w:rFonts w:ascii="Verdana" w:hAnsi="Verdana" w:cs="Arial"/>
          <w:bCs/>
          <w:sz w:val="20"/>
          <w:szCs w:val="20"/>
        </w:rPr>
        <w:t>zu</w:t>
      </w:r>
      <w:r w:rsidRPr="00B66DE9">
        <w:rPr>
          <w:rFonts w:ascii="Verdana" w:hAnsi="Verdana" w:cs="Arial"/>
          <w:bCs/>
          <w:sz w:val="20"/>
          <w:szCs w:val="20"/>
        </w:rPr>
        <w:softHyphen/>
        <w:t>ordnung.</w:t>
      </w:r>
    </w:p>
    <w:p w14:paraId="701BCA80" w14:textId="77777777" w:rsidR="00B66DE9" w:rsidRDefault="00B64A46" w:rsidP="00B64A46">
      <w:pPr>
        <w:tabs>
          <w:tab w:val="left" w:pos="5415"/>
        </w:tabs>
        <w:overflowPunct w:val="0"/>
        <w:autoSpaceDE w:val="0"/>
        <w:autoSpaceDN w:val="0"/>
        <w:adjustRightInd w:val="0"/>
        <w:spacing w:after="0" w:line="240" w:lineRule="auto"/>
        <w:jc w:val="both"/>
        <w:textAlignment w:val="baseline"/>
        <w:rPr>
          <w:rFonts w:ascii="Verdana" w:hAnsi="Verdana" w:cs="Arial"/>
          <w:bCs/>
          <w:sz w:val="20"/>
          <w:szCs w:val="20"/>
        </w:rPr>
      </w:pPr>
      <w:r>
        <w:rPr>
          <w:rFonts w:ascii="Verdana" w:hAnsi="Verdana" w:cs="Arial"/>
          <w:bCs/>
          <w:sz w:val="20"/>
          <w:szCs w:val="20"/>
        </w:rPr>
        <w:tab/>
      </w:r>
    </w:p>
    <w:tbl>
      <w:tblPr>
        <w:tblStyle w:val="Tabellenraster"/>
        <w:tblW w:w="9072" w:type="dxa"/>
        <w:tblInd w:w="108" w:type="dxa"/>
        <w:tblLayout w:type="fixed"/>
        <w:tblLook w:val="04A0" w:firstRow="1" w:lastRow="0" w:firstColumn="1" w:lastColumn="0" w:noHBand="0" w:noVBand="1"/>
      </w:tblPr>
      <w:tblGrid>
        <w:gridCol w:w="4536"/>
        <w:gridCol w:w="2268"/>
        <w:gridCol w:w="2268"/>
      </w:tblGrid>
      <w:tr w:rsidR="00D24B80" w14:paraId="25E93980" w14:textId="77777777" w:rsidTr="001E0F47">
        <w:tc>
          <w:tcPr>
            <w:tcW w:w="4536" w:type="dxa"/>
            <w:tcBorders>
              <w:bottom w:val="single" w:sz="4" w:space="0" w:color="auto"/>
            </w:tcBorders>
          </w:tcPr>
          <w:p w14:paraId="75348755" w14:textId="77777777" w:rsidR="00D24B80" w:rsidRPr="00D24B80" w:rsidRDefault="00D24B80" w:rsidP="00B66DE9">
            <w:pPr>
              <w:overflowPunct w:val="0"/>
              <w:autoSpaceDE w:val="0"/>
              <w:autoSpaceDN w:val="0"/>
              <w:adjustRightInd w:val="0"/>
              <w:jc w:val="both"/>
              <w:textAlignment w:val="baseline"/>
              <w:rPr>
                <w:rFonts w:ascii="Verdana" w:hAnsi="Verdana" w:cs="Arial"/>
                <w:b/>
                <w:bCs/>
                <w:sz w:val="20"/>
                <w:szCs w:val="20"/>
              </w:rPr>
            </w:pPr>
            <w:r w:rsidRPr="00D24B80">
              <w:rPr>
                <w:rFonts w:ascii="Verdana" w:hAnsi="Verdana" w:cs="Arial"/>
                <w:b/>
                <w:bCs/>
                <w:sz w:val="20"/>
                <w:szCs w:val="20"/>
              </w:rPr>
              <w:t>Schulen</w:t>
            </w:r>
          </w:p>
        </w:tc>
        <w:tc>
          <w:tcPr>
            <w:tcW w:w="2268" w:type="dxa"/>
            <w:tcBorders>
              <w:bottom w:val="single" w:sz="4" w:space="0" w:color="auto"/>
            </w:tcBorders>
          </w:tcPr>
          <w:p w14:paraId="7B38CB60" w14:textId="77777777" w:rsidR="00D24B80" w:rsidRPr="00D24B80" w:rsidRDefault="00D24B80" w:rsidP="00B66DE9">
            <w:pPr>
              <w:overflowPunct w:val="0"/>
              <w:autoSpaceDE w:val="0"/>
              <w:autoSpaceDN w:val="0"/>
              <w:adjustRightInd w:val="0"/>
              <w:jc w:val="both"/>
              <w:textAlignment w:val="baseline"/>
              <w:rPr>
                <w:rFonts w:ascii="Verdana" w:hAnsi="Verdana" w:cs="Arial"/>
                <w:b/>
                <w:bCs/>
                <w:sz w:val="20"/>
                <w:szCs w:val="20"/>
              </w:rPr>
            </w:pPr>
            <w:r w:rsidRPr="00D24B80">
              <w:rPr>
                <w:rFonts w:ascii="Verdana" w:hAnsi="Verdana" w:cs="Arial"/>
                <w:b/>
                <w:bCs/>
                <w:sz w:val="20"/>
                <w:szCs w:val="20"/>
              </w:rPr>
              <w:t>Turnhallen</w:t>
            </w:r>
          </w:p>
        </w:tc>
        <w:tc>
          <w:tcPr>
            <w:tcW w:w="2268" w:type="dxa"/>
            <w:tcBorders>
              <w:bottom w:val="single" w:sz="4" w:space="0" w:color="auto"/>
            </w:tcBorders>
          </w:tcPr>
          <w:p w14:paraId="4CDF19AF" w14:textId="77777777" w:rsidR="00D24B80" w:rsidRPr="00D24B80" w:rsidRDefault="00D24B80" w:rsidP="00B66DE9">
            <w:pPr>
              <w:overflowPunct w:val="0"/>
              <w:autoSpaceDE w:val="0"/>
              <w:autoSpaceDN w:val="0"/>
              <w:adjustRightInd w:val="0"/>
              <w:jc w:val="both"/>
              <w:textAlignment w:val="baseline"/>
              <w:rPr>
                <w:rFonts w:ascii="Verdana" w:hAnsi="Verdana" w:cs="Arial"/>
                <w:b/>
                <w:bCs/>
                <w:sz w:val="20"/>
                <w:szCs w:val="20"/>
              </w:rPr>
            </w:pPr>
            <w:r w:rsidRPr="00D24B80">
              <w:rPr>
                <w:rFonts w:ascii="Verdana" w:hAnsi="Verdana" w:cs="Arial"/>
                <w:b/>
                <w:bCs/>
                <w:sz w:val="20"/>
                <w:szCs w:val="20"/>
              </w:rPr>
              <w:t>Schwimmhallen</w:t>
            </w:r>
          </w:p>
        </w:tc>
      </w:tr>
      <w:tr w:rsidR="00D24B80" w14:paraId="7C73A33C" w14:textId="77777777" w:rsidTr="001E0F47">
        <w:trPr>
          <w:trHeight w:hRule="exact" w:val="170"/>
        </w:trPr>
        <w:tc>
          <w:tcPr>
            <w:tcW w:w="4536" w:type="dxa"/>
            <w:tcBorders>
              <w:top w:val="single" w:sz="4" w:space="0" w:color="auto"/>
              <w:left w:val="nil"/>
              <w:bottom w:val="single" w:sz="4" w:space="0" w:color="auto"/>
              <w:right w:val="nil"/>
            </w:tcBorders>
          </w:tcPr>
          <w:p w14:paraId="7F4F9EB1" w14:textId="77777777" w:rsidR="00D24B80" w:rsidRDefault="00D24B80"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2C87D92C" w14:textId="77777777" w:rsidR="00D24B80" w:rsidRDefault="00D24B80"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72A343F9" w14:textId="77777777" w:rsidR="00D24B80" w:rsidRDefault="00D24B80" w:rsidP="00B66DE9">
            <w:pPr>
              <w:overflowPunct w:val="0"/>
              <w:autoSpaceDE w:val="0"/>
              <w:autoSpaceDN w:val="0"/>
              <w:adjustRightInd w:val="0"/>
              <w:jc w:val="both"/>
              <w:textAlignment w:val="baseline"/>
              <w:rPr>
                <w:rFonts w:ascii="Verdana" w:hAnsi="Verdana" w:cs="Arial"/>
                <w:bCs/>
                <w:sz w:val="20"/>
                <w:szCs w:val="20"/>
              </w:rPr>
            </w:pPr>
          </w:p>
        </w:tc>
      </w:tr>
      <w:tr w:rsidR="00D24B80" w14:paraId="4C0CD5A9" w14:textId="77777777" w:rsidTr="001E0F47">
        <w:tc>
          <w:tcPr>
            <w:tcW w:w="4536" w:type="dxa"/>
            <w:tcBorders>
              <w:top w:val="single" w:sz="4" w:space="0" w:color="auto"/>
              <w:bottom w:val="single" w:sz="4" w:space="0" w:color="auto"/>
            </w:tcBorders>
          </w:tcPr>
          <w:p w14:paraId="7B4A37B1"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Aufenthalts- und Gruppenräume</w:t>
            </w:r>
          </w:p>
        </w:tc>
        <w:tc>
          <w:tcPr>
            <w:tcW w:w="2268" w:type="dxa"/>
            <w:tcBorders>
              <w:top w:val="single" w:sz="4" w:space="0" w:color="auto"/>
              <w:bottom w:val="single" w:sz="4" w:space="0" w:color="auto"/>
            </w:tcBorders>
          </w:tcPr>
          <w:p w14:paraId="69478E17"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Geräteräume</w:t>
            </w:r>
          </w:p>
        </w:tc>
        <w:tc>
          <w:tcPr>
            <w:tcW w:w="2268" w:type="dxa"/>
            <w:tcBorders>
              <w:top w:val="single" w:sz="4" w:space="0" w:color="auto"/>
              <w:bottom w:val="single" w:sz="4" w:space="0" w:color="auto"/>
            </w:tcBorders>
          </w:tcPr>
          <w:p w14:paraId="7922EDE1"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Nebenräume</w:t>
            </w:r>
          </w:p>
        </w:tc>
      </w:tr>
      <w:tr w:rsidR="001E0F47" w14:paraId="35A97B1B" w14:textId="77777777" w:rsidTr="001E0F47">
        <w:trPr>
          <w:trHeight w:hRule="exact" w:val="170"/>
        </w:trPr>
        <w:tc>
          <w:tcPr>
            <w:tcW w:w="4536" w:type="dxa"/>
            <w:tcBorders>
              <w:top w:val="single" w:sz="4" w:space="0" w:color="auto"/>
              <w:left w:val="nil"/>
              <w:bottom w:val="single" w:sz="4" w:space="0" w:color="auto"/>
              <w:right w:val="nil"/>
            </w:tcBorders>
          </w:tcPr>
          <w:p w14:paraId="236D973A"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3E4F55F3"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04A128DE"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r>
      <w:tr w:rsidR="00D24B80" w14:paraId="7A2A6B2C" w14:textId="77777777" w:rsidTr="001E0F47">
        <w:tc>
          <w:tcPr>
            <w:tcW w:w="4536" w:type="dxa"/>
            <w:tcBorders>
              <w:top w:val="single" w:sz="4" w:space="0" w:color="auto"/>
              <w:bottom w:val="single" w:sz="4" w:space="0" w:color="auto"/>
            </w:tcBorders>
          </w:tcPr>
          <w:p w14:paraId="41E485F6"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Fachräume</w:t>
            </w:r>
          </w:p>
        </w:tc>
        <w:tc>
          <w:tcPr>
            <w:tcW w:w="2268" w:type="dxa"/>
            <w:tcBorders>
              <w:top w:val="single" w:sz="4" w:space="0" w:color="auto"/>
              <w:bottom w:val="single" w:sz="4" w:space="0" w:color="auto"/>
            </w:tcBorders>
          </w:tcPr>
          <w:p w14:paraId="76F40F52"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Lagerräume</w:t>
            </w:r>
          </w:p>
        </w:tc>
        <w:tc>
          <w:tcPr>
            <w:tcW w:w="2268" w:type="dxa"/>
            <w:tcBorders>
              <w:top w:val="single" w:sz="4" w:space="0" w:color="auto"/>
              <w:bottom w:val="single" w:sz="4" w:space="0" w:color="auto"/>
            </w:tcBorders>
          </w:tcPr>
          <w:p w14:paraId="0BFCBEA5"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r>
      <w:tr w:rsidR="001E0F47" w14:paraId="43300B77" w14:textId="77777777" w:rsidTr="001E0F47">
        <w:trPr>
          <w:trHeight w:hRule="exact" w:val="170"/>
        </w:trPr>
        <w:tc>
          <w:tcPr>
            <w:tcW w:w="4536" w:type="dxa"/>
            <w:tcBorders>
              <w:top w:val="single" w:sz="4" w:space="0" w:color="auto"/>
              <w:left w:val="nil"/>
              <w:bottom w:val="single" w:sz="4" w:space="0" w:color="auto"/>
              <w:right w:val="nil"/>
            </w:tcBorders>
          </w:tcPr>
          <w:p w14:paraId="485E6FC5"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69F2AAE9"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1D939E63"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r>
      <w:tr w:rsidR="00D24B80" w14:paraId="3167E51B" w14:textId="77777777" w:rsidTr="001E0F47">
        <w:tc>
          <w:tcPr>
            <w:tcW w:w="4536" w:type="dxa"/>
            <w:tcBorders>
              <w:top w:val="single" w:sz="4" w:space="0" w:color="auto"/>
              <w:bottom w:val="single" w:sz="4" w:space="0" w:color="auto"/>
            </w:tcBorders>
          </w:tcPr>
          <w:p w14:paraId="2534A35B"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Klassenräume</w:t>
            </w:r>
          </w:p>
        </w:tc>
        <w:tc>
          <w:tcPr>
            <w:tcW w:w="2268" w:type="dxa"/>
            <w:tcBorders>
              <w:top w:val="single" w:sz="4" w:space="0" w:color="auto"/>
              <w:bottom w:val="single" w:sz="4" w:space="0" w:color="auto"/>
            </w:tcBorders>
          </w:tcPr>
          <w:p w14:paraId="6F6BACB4"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268" w:type="dxa"/>
            <w:tcBorders>
              <w:top w:val="single" w:sz="4" w:space="0" w:color="auto"/>
              <w:bottom w:val="single" w:sz="4" w:space="0" w:color="auto"/>
            </w:tcBorders>
          </w:tcPr>
          <w:p w14:paraId="10CD5CA5"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Schwimmhallen</w:t>
            </w:r>
          </w:p>
        </w:tc>
      </w:tr>
      <w:tr w:rsidR="001E0F47" w14:paraId="337CF97D" w14:textId="77777777" w:rsidTr="001E0F47">
        <w:trPr>
          <w:trHeight w:hRule="exact" w:val="170"/>
        </w:trPr>
        <w:tc>
          <w:tcPr>
            <w:tcW w:w="4536" w:type="dxa"/>
            <w:tcBorders>
              <w:top w:val="single" w:sz="4" w:space="0" w:color="auto"/>
              <w:left w:val="nil"/>
              <w:bottom w:val="single" w:sz="4" w:space="0" w:color="auto"/>
              <w:right w:val="nil"/>
            </w:tcBorders>
          </w:tcPr>
          <w:p w14:paraId="79CD1B5D"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4C9FC7D4"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28C1F266"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r>
      <w:tr w:rsidR="00D24B80" w14:paraId="4C021416" w14:textId="77777777" w:rsidTr="001E0F47">
        <w:tc>
          <w:tcPr>
            <w:tcW w:w="4536" w:type="dxa"/>
            <w:tcBorders>
              <w:top w:val="single" w:sz="4" w:space="0" w:color="auto"/>
              <w:bottom w:val="single" w:sz="4" w:space="0" w:color="auto"/>
            </w:tcBorders>
          </w:tcPr>
          <w:p w14:paraId="5C7C005B"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Küchenbereiche/Lehrküchen</w:t>
            </w:r>
          </w:p>
        </w:tc>
        <w:tc>
          <w:tcPr>
            <w:tcW w:w="2268" w:type="dxa"/>
            <w:tcBorders>
              <w:top w:val="single" w:sz="4" w:space="0" w:color="auto"/>
              <w:bottom w:val="single" w:sz="4" w:space="0" w:color="auto"/>
            </w:tcBorders>
          </w:tcPr>
          <w:p w14:paraId="1C269BFF"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Sporthallen</w:t>
            </w:r>
          </w:p>
        </w:tc>
        <w:tc>
          <w:tcPr>
            <w:tcW w:w="2268" w:type="dxa"/>
            <w:tcBorders>
              <w:top w:val="single" w:sz="4" w:space="0" w:color="auto"/>
              <w:bottom w:val="single" w:sz="4" w:space="0" w:color="auto"/>
            </w:tcBorders>
          </w:tcPr>
          <w:p w14:paraId="103B3F8F" w14:textId="77777777" w:rsidR="00D24B80" w:rsidRDefault="00B64A46" w:rsidP="00B66DE9">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Umkleideräume</w:t>
            </w:r>
          </w:p>
        </w:tc>
      </w:tr>
      <w:tr w:rsidR="001E0F47" w14:paraId="63319AE1" w14:textId="77777777" w:rsidTr="001E0F47">
        <w:trPr>
          <w:trHeight w:hRule="exact" w:val="170"/>
        </w:trPr>
        <w:tc>
          <w:tcPr>
            <w:tcW w:w="4536" w:type="dxa"/>
            <w:tcBorders>
              <w:top w:val="single" w:sz="4" w:space="0" w:color="auto"/>
              <w:left w:val="nil"/>
              <w:bottom w:val="single" w:sz="4" w:space="0" w:color="auto"/>
              <w:right w:val="nil"/>
            </w:tcBorders>
          </w:tcPr>
          <w:p w14:paraId="06C9603F"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767DF29A"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58D0F41B" w14:textId="77777777" w:rsidR="001E0F47" w:rsidRDefault="001E0F47" w:rsidP="00B66DE9">
            <w:pPr>
              <w:overflowPunct w:val="0"/>
              <w:autoSpaceDE w:val="0"/>
              <w:autoSpaceDN w:val="0"/>
              <w:adjustRightInd w:val="0"/>
              <w:jc w:val="both"/>
              <w:textAlignment w:val="baseline"/>
              <w:rPr>
                <w:rFonts w:ascii="Verdana" w:hAnsi="Verdana" w:cs="Arial"/>
                <w:bCs/>
                <w:sz w:val="20"/>
                <w:szCs w:val="20"/>
              </w:rPr>
            </w:pPr>
          </w:p>
        </w:tc>
      </w:tr>
      <w:tr w:rsidR="001E0F47" w14:paraId="1669038F" w14:textId="77777777" w:rsidTr="001E0F47">
        <w:tc>
          <w:tcPr>
            <w:tcW w:w="4536" w:type="dxa"/>
          </w:tcPr>
          <w:p w14:paraId="010F993C"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Lager und Archive</w:t>
            </w:r>
          </w:p>
        </w:tc>
        <w:tc>
          <w:tcPr>
            <w:tcW w:w="2268" w:type="dxa"/>
          </w:tcPr>
          <w:p w14:paraId="4E765110"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Treppenhäuser</w:t>
            </w:r>
          </w:p>
        </w:tc>
        <w:tc>
          <w:tcPr>
            <w:tcW w:w="2268" w:type="dxa"/>
          </w:tcPr>
          <w:p w14:paraId="2C10AA7B"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r>
    </w:tbl>
    <w:p w14:paraId="55BA3461" w14:textId="77777777" w:rsidR="001E0F47" w:rsidRDefault="001E0F47"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63784640" w14:textId="77777777" w:rsidR="005424CE" w:rsidRPr="004F14BB" w:rsidRDefault="005424CE" w:rsidP="00786406">
      <w:pPr>
        <w:overflowPunct w:val="0"/>
        <w:autoSpaceDE w:val="0"/>
        <w:autoSpaceDN w:val="0"/>
        <w:adjustRightInd w:val="0"/>
        <w:spacing w:after="0" w:line="240" w:lineRule="auto"/>
        <w:jc w:val="both"/>
        <w:textAlignment w:val="baseline"/>
        <w:rPr>
          <w:rFonts w:ascii="Verdana" w:hAnsi="Verdana" w:cs="Arial"/>
          <w:bCs/>
          <w:sz w:val="20"/>
          <w:szCs w:val="20"/>
        </w:rPr>
      </w:pPr>
    </w:p>
    <w:tbl>
      <w:tblPr>
        <w:tblStyle w:val="Tabellenraster"/>
        <w:tblW w:w="9072" w:type="dxa"/>
        <w:tblInd w:w="108" w:type="dxa"/>
        <w:tblLayout w:type="fixed"/>
        <w:tblLook w:val="04A0" w:firstRow="1" w:lastRow="0" w:firstColumn="1" w:lastColumn="0" w:noHBand="0" w:noVBand="1"/>
      </w:tblPr>
      <w:tblGrid>
        <w:gridCol w:w="4536"/>
        <w:gridCol w:w="2268"/>
        <w:gridCol w:w="2268"/>
      </w:tblGrid>
      <w:tr w:rsidR="001E0F47" w14:paraId="3DB620F8" w14:textId="77777777" w:rsidTr="00B256FB">
        <w:tc>
          <w:tcPr>
            <w:tcW w:w="4536" w:type="dxa"/>
            <w:tcBorders>
              <w:top w:val="single" w:sz="4" w:space="0" w:color="auto"/>
              <w:left w:val="single" w:sz="4" w:space="0" w:color="auto"/>
              <w:bottom w:val="single" w:sz="4" w:space="0" w:color="auto"/>
              <w:right w:val="single" w:sz="4" w:space="0" w:color="auto"/>
            </w:tcBorders>
          </w:tcPr>
          <w:p w14:paraId="182BFD5D"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Lehrmittel-, Kopier- und Funktionsräume</w:t>
            </w:r>
          </w:p>
        </w:tc>
        <w:tc>
          <w:tcPr>
            <w:tcW w:w="2268" w:type="dxa"/>
            <w:tcBorders>
              <w:top w:val="single" w:sz="4" w:space="0" w:color="auto"/>
              <w:left w:val="single" w:sz="4" w:space="0" w:color="auto"/>
              <w:bottom w:val="single" w:sz="4" w:space="0" w:color="auto"/>
              <w:right w:val="single" w:sz="4" w:space="0" w:color="auto"/>
            </w:tcBorders>
          </w:tcPr>
          <w:p w14:paraId="6AA392C7"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Umkleideräume</w:t>
            </w:r>
          </w:p>
        </w:tc>
        <w:tc>
          <w:tcPr>
            <w:tcW w:w="2268" w:type="dxa"/>
            <w:tcBorders>
              <w:top w:val="nil"/>
              <w:left w:val="single" w:sz="4" w:space="0" w:color="auto"/>
              <w:bottom w:val="nil"/>
              <w:right w:val="nil"/>
            </w:tcBorders>
          </w:tcPr>
          <w:p w14:paraId="2042CCC3"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0E9E783B" w14:textId="77777777" w:rsidTr="00B256FB">
        <w:trPr>
          <w:trHeight w:hRule="exact" w:val="170"/>
        </w:trPr>
        <w:tc>
          <w:tcPr>
            <w:tcW w:w="4536" w:type="dxa"/>
            <w:tcBorders>
              <w:top w:val="single" w:sz="4" w:space="0" w:color="auto"/>
              <w:left w:val="nil"/>
              <w:bottom w:val="single" w:sz="4" w:space="0" w:color="auto"/>
              <w:right w:val="nil"/>
            </w:tcBorders>
          </w:tcPr>
          <w:p w14:paraId="0F1B928D"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single" w:sz="4" w:space="0" w:color="auto"/>
              <w:right w:val="nil"/>
            </w:tcBorders>
          </w:tcPr>
          <w:p w14:paraId="2FD1F780"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2510BFE5"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571C6A97" w14:textId="77777777" w:rsidTr="00B256FB">
        <w:tc>
          <w:tcPr>
            <w:tcW w:w="4536" w:type="dxa"/>
            <w:tcBorders>
              <w:top w:val="single" w:sz="4" w:space="0" w:color="auto"/>
              <w:bottom w:val="single" w:sz="4" w:space="0" w:color="auto"/>
            </w:tcBorders>
          </w:tcPr>
          <w:p w14:paraId="70772036"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Museum</w:t>
            </w:r>
          </w:p>
        </w:tc>
        <w:tc>
          <w:tcPr>
            <w:tcW w:w="2268" w:type="dxa"/>
            <w:tcBorders>
              <w:top w:val="single" w:sz="4" w:space="0" w:color="auto"/>
              <w:bottom w:val="single" w:sz="4" w:space="0" w:color="auto"/>
              <w:right w:val="single" w:sz="4" w:space="0" w:color="auto"/>
            </w:tcBorders>
          </w:tcPr>
          <w:p w14:paraId="251B9AF9"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268" w:type="dxa"/>
            <w:tcBorders>
              <w:top w:val="nil"/>
              <w:left w:val="single" w:sz="4" w:space="0" w:color="auto"/>
              <w:bottom w:val="nil"/>
              <w:right w:val="nil"/>
            </w:tcBorders>
          </w:tcPr>
          <w:p w14:paraId="2F1516E7"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1F94261A" w14:textId="77777777" w:rsidTr="00B256FB">
        <w:trPr>
          <w:trHeight w:hRule="exact" w:val="170"/>
        </w:trPr>
        <w:tc>
          <w:tcPr>
            <w:tcW w:w="4536" w:type="dxa"/>
            <w:tcBorders>
              <w:top w:val="single" w:sz="4" w:space="0" w:color="auto"/>
              <w:left w:val="nil"/>
              <w:bottom w:val="single" w:sz="4" w:space="0" w:color="auto"/>
              <w:right w:val="nil"/>
            </w:tcBorders>
          </w:tcPr>
          <w:p w14:paraId="7832186A"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single" w:sz="4" w:space="0" w:color="auto"/>
              <w:left w:val="nil"/>
              <w:bottom w:val="nil"/>
              <w:right w:val="nil"/>
            </w:tcBorders>
          </w:tcPr>
          <w:p w14:paraId="34DF9A7D"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1366A2E"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19E541E3" w14:textId="77777777" w:rsidTr="00B256FB">
        <w:tc>
          <w:tcPr>
            <w:tcW w:w="4536" w:type="dxa"/>
            <w:tcBorders>
              <w:top w:val="single" w:sz="4" w:space="0" w:color="auto"/>
              <w:bottom w:val="single" w:sz="4" w:space="0" w:color="auto"/>
              <w:right w:val="single" w:sz="4" w:space="0" w:color="auto"/>
            </w:tcBorders>
          </w:tcPr>
          <w:p w14:paraId="1186808D"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Sanitärräume</w:t>
            </w:r>
          </w:p>
        </w:tc>
        <w:tc>
          <w:tcPr>
            <w:tcW w:w="2268" w:type="dxa"/>
            <w:tcBorders>
              <w:top w:val="nil"/>
              <w:left w:val="single" w:sz="4" w:space="0" w:color="auto"/>
              <w:bottom w:val="nil"/>
              <w:right w:val="nil"/>
            </w:tcBorders>
          </w:tcPr>
          <w:p w14:paraId="6FFE5CAD"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C364AEE"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238CF13C" w14:textId="77777777" w:rsidTr="00B256FB">
        <w:trPr>
          <w:trHeight w:hRule="exact" w:val="170"/>
        </w:trPr>
        <w:tc>
          <w:tcPr>
            <w:tcW w:w="4536" w:type="dxa"/>
            <w:tcBorders>
              <w:top w:val="single" w:sz="4" w:space="0" w:color="auto"/>
              <w:left w:val="nil"/>
              <w:bottom w:val="single" w:sz="4" w:space="0" w:color="auto"/>
              <w:right w:val="nil"/>
            </w:tcBorders>
          </w:tcPr>
          <w:p w14:paraId="0B1D6880"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23EB179"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3A2B208F"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5D93BF2B" w14:textId="77777777" w:rsidTr="00B256FB">
        <w:tc>
          <w:tcPr>
            <w:tcW w:w="4536" w:type="dxa"/>
            <w:tcBorders>
              <w:top w:val="single" w:sz="4" w:space="0" w:color="auto"/>
              <w:bottom w:val="single" w:sz="4" w:space="0" w:color="auto"/>
              <w:right w:val="single" w:sz="4" w:space="0" w:color="auto"/>
            </w:tcBorders>
          </w:tcPr>
          <w:p w14:paraId="710F48C3"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Speiseräume</w:t>
            </w:r>
          </w:p>
        </w:tc>
        <w:tc>
          <w:tcPr>
            <w:tcW w:w="2268" w:type="dxa"/>
            <w:tcBorders>
              <w:top w:val="nil"/>
              <w:left w:val="single" w:sz="4" w:space="0" w:color="auto"/>
              <w:bottom w:val="nil"/>
              <w:right w:val="nil"/>
            </w:tcBorders>
          </w:tcPr>
          <w:p w14:paraId="726742FE"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7E8208AD"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54B421C4" w14:textId="77777777" w:rsidTr="00B256FB">
        <w:trPr>
          <w:trHeight w:hRule="exact" w:val="170"/>
        </w:trPr>
        <w:tc>
          <w:tcPr>
            <w:tcW w:w="4536" w:type="dxa"/>
            <w:tcBorders>
              <w:top w:val="single" w:sz="4" w:space="0" w:color="auto"/>
              <w:left w:val="nil"/>
              <w:bottom w:val="single" w:sz="4" w:space="0" w:color="auto"/>
              <w:right w:val="nil"/>
            </w:tcBorders>
          </w:tcPr>
          <w:p w14:paraId="0819CB3C"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609684E0"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9747B8A"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2965498F" w14:textId="77777777" w:rsidTr="00B256FB">
        <w:tc>
          <w:tcPr>
            <w:tcW w:w="4536" w:type="dxa"/>
            <w:tcBorders>
              <w:top w:val="single" w:sz="4" w:space="0" w:color="auto"/>
              <w:bottom w:val="single" w:sz="4" w:space="0" w:color="auto"/>
              <w:right w:val="single" w:sz="4" w:space="0" w:color="auto"/>
            </w:tcBorders>
          </w:tcPr>
          <w:p w14:paraId="1D8044BB"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Sport- und Mehrzweckräume</w:t>
            </w:r>
          </w:p>
        </w:tc>
        <w:tc>
          <w:tcPr>
            <w:tcW w:w="2268" w:type="dxa"/>
            <w:tcBorders>
              <w:top w:val="nil"/>
              <w:left w:val="single" w:sz="4" w:space="0" w:color="auto"/>
              <w:bottom w:val="nil"/>
              <w:right w:val="nil"/>
            </w:tcBorders>
          </w:tcPr>
          <w:p w14:paraId="5CD97C52"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1E832D15"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16A2663D" w14:textId="77777777" w:rsidTr="00B256FB">
        <w:trPr>
          <w:trHeight w:hRule="exact" w:val="170"/>
        </w:trPr>
        <w:tc>
          <w:tcPr>
            <w:tcW w:w="4536" w:type="dxa"/>
            <w:tcBorders>
              <w:top w:val="single" w:sz="4" w:space="0" w:color="auto"/>
              <w:left w:val="nil"/>
              <w:bottom w:val="single" w:sz="4" w:space="0" w:color="auto"/>
              <w:right w:val="nil"/>
            </w:tcBorders>
          </w:tcPr>
          <w:p w14:paraId="2DC3BF01"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49834ADA"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4CDB5D98"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52F3C5F1" w14:textId="77777777" w:rsidTr="00B256FB">
        <w:tc>
          <w:tcPr>
            <w:tcW w:w="4536" w:type="dxa"/>
            <w:tcBorders>
              <w:top w:val="single" w:sz="4" w:space="0" w:color="auto"/>
              <w:bottom w:val="single" w:sz="4" w:space="0" w:color="auto"/>
              <w:right w:val="single" w:sz="4" w:space="0" w:color="auto"/>
            </w:tcBorders>
          </w:tcPr>
          <w:p w14:paraId="6F38F9B7"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Teeküchen</w:t>
            </w:r>
          </w:p>
        </w:tc>
        <w:tc>
          <w:tcPr>
            <w:tcW w:w="2268" w:type="dxa"/>
            <w:tcBorders>
              <w:top w:val="nil"/>
              <w:left w:val="single" w:sz="4" w:space="0" w:color="auto"/>
              <w:bottom w:val="nil"/>
              <w:right w:val="nil"/>
            </w:tcBorders>
          </w:tcPr>
          <w:p w14:paraId="77D0CD39"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205E0BB4"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20D19539" w14:textId="77777777" w:rsidTr="00B256FB">
        <w:trPr>
          <w:trHeight w:hRule="exact" w:val="170"/>
        </w:trPr>
        <w:tc>
          <w:tcPr>
            <w:tcW w:w="4536" w:type="dxa"/>
            <w:tcBorders>
              <w:top w:val="single" w:sz="4" w:space="0" w:color="auto"/>
              <w:left w:val="nil"/>
              <w:bottom w:val="single" w:sz="4" w:space="0" w:color="auto"/>
              <w:right w:val="nil"/>
            </w:tcBorders>
          </w:tcPr>
          <w:p w14:paraId="6CFD8850"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55635621"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5EEC0D92"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3B29CF98" w14:textId="77777777" w:rsidTr="00B256FB">
        <w:tc>
          <w:tcPr>
            <w:tcW w:w="4536" w:type="dxa"/>
            <w:tcBorders>
              <w:top w:val="single" w:sz="4" w:space="0" w:color="auto"/>
              <w:bottom w:val="single" w:sz="4" w:space="0" w:color="auto"/>
              <w:right w:val="single" w:sz="4" w:space="0" w:color="auto"/>
            </w:tcBorders>
          </w:tcPr>
          <w:p w14:paraId="235676DD"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Treppenhäuser</w:t>
            </w:r>
          </w:p>
        </w:tc>
        <w:tc>
          <w:tcPr>
            <w:tcW w:w="2268" w:type="dxa"/>
            <w:tcBorders>
              <w:top w:val="nil"/>
              <w:left w:val="single" w:sz="4" w:space="0" w:color="auto"/>
              <w:bottom w:val="nil"/>
              <w:right w:val="nil"/>
            </w:tcBorders>
          </w:tcPr>
          <w:p w14:paraId="471AB6E1"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66E6B139"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2D3EF0F7" w14:textId="77777777" w:rsidTr="00B256FB">
        <w:trPr>
          <w:trHeight w:hRule="exact" w:val="170"/>
        </w:trPr>
        <w:tc>
          <w:tcPr>
            <w:tcW w:w="4536" w:type="dxa"/>
            <w:tcBorders>
              <w:top w:val="single" w:sz="4" w:space="0" w:color="auto"/>
              <w:left w:val="nil"/>
              <w:bottom w:val="single" w:sz="4" w:space="0" w:color="auto"/>
              <w:right w:val="nil"/>
            </w:tcBorders>
          </w:tcPr>
          <w:p w14:paraId="4E0DC5AC"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1652DF5"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21A0B4A5"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628229BD" w14:textId="77777777" w:rsidTr="00B256FB">
        <w:tc>
          <w:tcPr>
            <w:tcW w:w="4536" w:type="dxa"/>
            <w:tcBorders>
              <w:top w:val="single" w:sz="4" w:space="0" w:color="auto"/>
              <w:bottom w:val="single" w:sz="4" w:space="0" w:color="auto"/>
              <w:right w:val="single" w:sz="4" w:space="0" w:color="auto"/>
            </w:tcBorders>
          </w:tcPr>
          <w:p w14:paraId="62AEFC99"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Veranstaltungsräume</w:t>
            </w:r>
          </w:p>
        </w:tc>
        <w:tc>
          <w:tcPr>
            <w:tcW w:w="2268" w:type="dxa"/>
            <w:tcBorders>
              <w:top w:val="nil"/>
              <w:left w:val="single" w:sz="4" w:space="0" w:color="auto"/>
              <w:bottom w:val="nil"/>
              <w:right w:val="nil"/>
            </w:tcBorders>
          </w:tcPr>
          <w:p w14:paraId="6E1D5900"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76EC4E3B"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6578B6C9" w14:textId="77777777" w:rsidTr="00B256FB">
        <w:trPr>
          <w:trHeight w:hRule="exact" w:val="170"/>
        </w:trPr>
        <w:tc>
          <w:tcPr>
            <w:tcW w:w="4536" w:type="dxa"/>
            <w:tcBorders>
              <w:top w:val="single" w:sz="4" w:space="0" w:color="auto"/>
              <w:left w:val="nil"/>
              <w:bottom w:val="single" w:sz="4" w:space="0" w:color="auto"/>
              <w:right w:val="nil"/>
            </w:tcBorders>
          </w:tcPr>
          <w:p w14:paraId="36881EB0"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1F0E166A"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7A7E9721"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2B46FF73" w14:textId="77777777" w:rsidTr="00B256FB">
        <w:tc>
          <w:tcPr>
            <w:tcW w:w="4536" w:type="dxa"/>
            <w:tcBorders>
              <w:top w:val="single" w:sz="4" w:space="0" w:color="auto"/>
              <w:bottom w:val="single" w:sz="4" w:space="0" w:color="auto"/>
              <w:right w:val="single" w:sz="4" w:space="0" w:color="auto"/>
            </w:tcBorders>
          </w:tcPr>
          <w:p w14:paraId="63092924"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Verkehrsflächen</w:t>
            </w:r>
          </w:p>
        </w:tc>
        <w:tc>
          <w:tcPr>
            <w:tcW w:w="2268" w:type="dxa"/>
            <w:tcBorders>
              <w:top w:val="nil"/>
              <w:left w:val="single" w:sz="4" w:space="0" w:color="auto"/>
              <w:bottom w:val="nil"/>
              <w:right w:val="nil"/>
            </w:tcBorders>
          </w:tcPr>
          <w:p w14:paraId="717C2809"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4318D8EE"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r w:rsidR="00B256FB" w14:paraId="034E9A10" w14:textId="77777777" w:rsidTr="00B256FB">
        <w:trPr>
          <w:trHeight w:hRule="exact" w:val="170"/>
        </w:trPr>
        <w:tc>
          <w:tcPr>
            <w:tcW w:w="4536" w:type="dxa"/>
            <w:tcBorders>
              <w:top w:val="single" w:sz="4" w:space="0" w:color="auto"/>
              <w:left w:val="nil"/>
              <w:bottom w:val="single" w:sz="4" w:space="0" w:color="auto"/>
              <w:right w:val="nil"/>
            </w:tcBorders>
          </w:tcPr>
          <w:p w14:paraId="5DC2A236"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0ED5DDBE"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3DA8799F" w14:textId="77777777" w:rsidR="00B256FB" w:rsidRDefault="00B256FB" w:rsidP="00C44A63">
            <w:pPr>
              <w:overflowPunct w:val="0"/>
              <w:autoSpaceDE w:val="0"/>
              <w:autoSpaceDN w:val="0"/>
              <w:adjustRightInd w:val="0"/>
              <w:jc w:val="both"/>
              <w:textAlignment w:val="baseline"/>
              <w:rPr>
                <w:rFonts w:ascii="Verdana" w:hAnsi="Verdana" w:cs="Arial"/>
                <w:bCs/>
                <w:sz w:val="20"/>
                <w:szCs w:val="20"/>
              </w:rPr>
            </w:pPr>
          </w:p>
        </w:tc>
      </w:tr>
      <w:tr w:rsidR="001E0F47" w14:paraId="170594A9" w14:textId="77777777" w:rsidTr="00B256FB">
        <w:tc>
          <w:tcPr>
            <w:tcW w:w="4536" w:type="dxa"/>
            <w:tcBorders>
              <w:top w:val="single" w:sz="4" w:space="0" w:color="auto"/>
              <w:right w:val="single" w:sz="4" w:space="0" w:color="auto"/>
            </w:tcBorders>
          </w:tcPr>
          <w:p w14:paraId="79790E5B"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r>
              <w:rPr>
                <w:rFonts w:ascii="Verdana" w:hAnsi="Verdana" w:cs="Arial"/>
                <w:bCs/>
                <w:sz w:val="20"/>
                <w:szCs w:val="20"/>
              </w:rPr>
              <w:t>Verwaltungsräume</w:t>
            </w:r>
          </w:p>
        </w:tc>
        <w:tc>
          <w:tcPr>
            <w:tcW w:w="2268" w:type="dxa"/>
            <w:tcBorders>
              <w:top w:val="nil"/>
              <w:left w:val="single" w:sz="4" w:space="0" w:color="auto"/>
              <w:bottom w:val="nil"/>
              <w:right w:val="nil"/>
            </w:tcBorders>
          </w:tcPr>
          <w:p w14:paraId="3428C241"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c>
          <w:tcPr>
            <w:tcW w:w="2268" w:type="dxa"/>
            <w:tcBorders>
              <w:top w:val="nil"/>
              <w:left w:val="nil"/>
              <w:bottom w:val="nil"/>
              <w:right w:val="nil"/>
            </w:tcBorders>
          </w:tcPr>
          <w:p w14:paraId="1AB11880" w14:textId="77777777" w:rsidR="001E0F47" w:rsidRDefault="001E0F47" w:rsidP="00C44A63">
            <w:pPr>
              <w:overflowPunct w:val="0"/>
              <w:autoSpaceDE w:val="0"/>
              <w:autoSpaceDN w:val="0"/>
              <w:adjustRightInd w:val="0"/>
              <w:jc w:val="both"/>
              <w:textAlignment w:val="baseline"/>
              <w:rPr>
                <w:rFonts w:ascii="Verdana" w:hAnsi="Verdana" w:cs="Arial"/>
                <w:bCs/>
                <w:sz w:val="20"/>
                <w:szCs w:val="20"/>
              </w:rPr>
            </w:pPr>
          </w:p>
        </w:tc>
      </w:tr>
    </w:tbl>
    <w:p w14:paraId="4C24C6AD" w14:textId="77777777" w:rsidR="00B66DE9"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39E6A5ED" w14:textId="77777777" w:rsidR="00B256FB" w:rsidRPr="004F14BB" w:rsidRDefault="00B256FB"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60784F16" w14:textId="77777777" w:rsidR="00B66DE9" w:rsidRPr="001F7DA9" w:rsidRDefault="004F14BB" w:rsidP="00786406">
      <w:pPr>
        <w:overflowPunct w:val="0"/>
        <w:autoSpaceDE w:val="0"/>
        <w:autoSpaceDN w:val="0"/>
        <w:adjustRightInd w:val="0"/>
        <w:spacing w:after="0" w:line="240" w:lineRule="auto"/>
        <w:jc w:val="both"/>
        <w:textAlignment w:val="baseline"/>
        <w:rPr>
          <w:rFonts w:ascii="Verdana" w:hAnsi="Verdana" w:cs="Arial"/>
          <w:b/>
          <w:sz w:val="20"/>
          <w:szCs w:val="20"/>
        </w:rPr>
      </w:pPr>
      <w:r w:rsidRPr="004F14BB">
        <w:rPr>
          <w:rFonts w:ascii="Verdana" w:hAnsi="Verdana" w:cs="Arial"/>
          <w:b/>
          <w:sz w:val="20"/>
          <w:szCs w:val="20"/>
        </w:rPr>
        <w:t>2.3</w:t>
      </w:r>
      <w:r>
        <w:rPr>
          <w:rFonts w:ascii="Verdana" w:hAnsi="Verdana" w:cs="Arial"/>
          <w:b/>
          <w:sz w:val="20"/>
          <w:szCs w:val="20"/>
        </w:rPr>
        <w:t xml:space="preserve"> Bodenbeläge</w:t>
      </w:r>
    </w:p>
    <w:p w14:paraId="027EDE9B"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582E8B17" w14:textId="77777777" w:rsidR="00B66DE9"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r w:rsidRPr="004F14BB">
        <w:rPr>
          <w:rFonts w:ascii="Verdana" w:hAnsi="Verdana" w:cs="Arial"/>
          <w:bCs/>
          <w:sz w:val="20"/>
          <w:szCs w:val="20"/>
        </w:rPr>
        <w:t xml:space="preserve">Der jeweils vorhandene Bodenbelag geht für die Einzelflächen aus den </w:t>
      </w:r>
      <w:r w:rsidR="00786406">
        <w:rPr>
          <w:rFonts w:ascii="Verdana" w:hAnsi="Verdana" w:cs="Arial"/>
          <w:bCs/>
          <w:sz w:val="20"/>
          <w:szCs w:val="20"/>
        </w:rPr>
        <w:t xml:space="preserve">objektspezifischen </w:t>
      </w:r>
      <w:r w:rsidRPr="004F14BB">
        <w:rPr>
          <w:rFonts w:ascii="Verdana" w:hAnsi="Verdana" w:cs="Arial"/>
          <w:bCs/>
          <w:sz w:val="20"/>
          <w:szCs w:val="20"/>
        </w:rPr>
        <w:t>Flächenver</w:t>
      </w:r>
      <w:r w:rsidRPr="004F14BB">
        <w:rPr>
          <w:rFonts w:ascii="Verdana" w:hAnsi="Verdana" w:cs="Arial"/>
          <w:bCs/>
          <w:sz w:val="20"/>
          <w:szCs w:val="20"/>
        </w:rPr>
        <w:softHyphen/>
        <w:t>zeich</w:t>
      </w:r>
      <w:r w:rsidRPr="004F14BB">
        <w:rPr>
          <w:rFonts w:ascii="Verdana" w:hAnsi="Verdana" w:cs="Arial"/>
          <w:bCs/>
          <w:sz w:val="20"/>
          <w:szCs w:val="20"/>
        </w:rPr>
        <w:softHyphen/>
        <w:t>nissen ein</w:t>
      </w:r>
      <w:r w:rsidRPr="004F14BB">
        <w:rPr>
          <w:rFonts w:ascii="Verdana" w:hAnsi="Verdana" w:cs="Arial"/>
          <w:bCs/>
          <w:sz w:val="20"/>
          <w:szCs w:val="20"/>
        </w:rPr>
        <w:softHyphen/>
        <w:t>deutig hervor.</w:t>
      </w:r>
    </w:p>
    <w:p w14:paraId="0C9AE6B3"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2D911661" w14:textId="77777777" w:rsidR="00786406" w:rsidRPr="004F14BB" w:rsidRDefault="00786406"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3214474E" w14:textId="77777777" w:rsidR="00B66DE9" w:rsidRPr="004F14BB" w:rsidRDefault="00B66DE9" w:rsidP="00786406">
      <w:pPr>
        <w:overflowPunct w:val="0"/>
        <w:autoSpaceDE w:val="0"/>
        <w:autoSpaceDN w:val="0"/>
        <w:adjustRightInd w:val="0"/>
        <w:spacing w:after="0" w:line="240" w:lineRule="auto"/>
        <w:jc w:val="both"/>
        <w:textAlignment w:val="baseline"/>
        <w:rPr>
          <w:rFonts w:ascii="Verdana" w:hAnsi="Verdana" w:cs="Arial"/>
          <w:bCs/>
          <w:sz w:val="20"/>
          <w:szCs w:val="20"/>
        </w:rPr>
      </w:pPr>
    </w:p>
    <w:p w14:paraId="4F003A6D" w14:textId="77777777" w:rsidR="00786406" w:rsidRPr="00786406" w:rsidRDefault="00786406" w:rsidP="00786406">
      <w:pPr>
        <w:pStyle w:val="Listenabsatz"/>
        <w:numPr>
          <w:ilvl w:val="0"/>
          <w:numId w:val="1"/>
        </w:numPr>
        <w:overflowPunct w:val="0"/>
        <w:autoSpaceDE w:val="0"/>
        <w:autoSpaceDN w:val="0"/>
        <w:adjustRightInd w:val="0"/>
        <w:spacing w:after="0" w:line="240" w:lineRule="auto"/>
        <w:jc w:val="both"/>
        <w:textAlignment w:val="baseline"/>
        <w:rPr>
          <w:rFonts w:ascii="Verdana" w:hAnsi="Verdana"/>
          <w:b/>
          <w:sz w:val="20"/>
          <w:szCs w:val="20"/>
        </w:rPr>
      </w:pPr>
      <w:r w:rsidRPr="00786406">
        <w:rPr>
          <w:rFonts w:ascii="Verdana" w:hAnsi="Verdana"/>
          <w:b/>
          <w:sz w:val="20"/>
          <w:szCs w:val="20"/>
        </w:rPr>
        <w:t>Reinigungshäufigkeiten</w:t>
      </w:r>
    </w:p>
    <w:p w14:paraId="56CE3F30"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p>
    <w:p w14:paraId="415AFB3D" w14:textId="77777777" w:rsidR="00C35980" w:rsidRPr="00C35980" w:rsidRDefault="00C35980" w:rsidP="00C35980">
      <w:pPr>
        <w:overflowPunct w:val="0"/>
        <w:autoSpaceDE w:val="0"/>
        <w:autoSpaceDN w:val="0"/>
        <w:adjustRightInd w:val="0"/>
        <w:spacing w:after="0" w:line="240" w:lineRule="auto"/>
        <w:jc w:val="both"/>
        <w:textAlignment w:val="baseline"/>
        <w:rPr>
          <w:rFonts w:ascii="Verdana" w:hAnsi="Verdana"/>
          <w:bCs/>
          <w:sz w:val="20"/>
          <w:szCs w:val="20"/>
        </w:rPr>
      </w:pPr>
      <w:r w:rsidRPr="00C35980">
        <w:rPr>
          <w:rFonts w:ascii="Verdana" w:hAnsi="Verdana"/>
          <w:bCs/>
          <w:sz w:val="20"/>
          <w:szCs w:val="20"/>
        </w:rPr>
        <w:t xml:space="preserve">Der </w:t>
      </w:r>
      <w:r w:rsidR="00AA1EA8">
        <w:rPr>
          <w:rFonts w:ascii="Verdana" w:hAnsi="Verdana"/>
          <w:bCs/>
          <w:sz w:val="20"/>
          <w:szCs w:val="20"/>
        </w:rPr>
        <w:t>jeweilige</w:t>
      </w:r>
      <w:r w:rsidRPr="00C35980">
        <w:rPr>
          <w:rFonts w:ascii="Verdana" w:hAnsi="Verdana"/>
          <w:bCs/>
          <w:sz w:val="20"/>
          <w:szCs w:val="20"/>
        </w:rPr>
        <w:t xml:space="preserve"> Reinigungs</w:t>
      </w:r>
      <w:r w:rsidR="00AA1EA8">
        <w:rPr>
          <w:rFonts w:ascii="Verdana" w:hAnsi="Verdana"/>
          <w:bCs/>
          <w:sz w:val="20"/>
          <w:szCs w:val="20"/>
        </w:rPr>
        <w:t>zyklus</w:t>
      </w:r>
      <w:r w:rsidRPr="00C35980">
        <w:rPr>
          <w:rFonts w:ascii="Verdana" w:hAnsi="Verdana"/>
          <w:bCs/>
          <w:sz w:val="20"/>
          <w:szCs w:val="20"/>
        </w:rPr>
        <w:t xml:space="preserve"> für die Gebäudereini</w:t>
      </w:r>
      <w:r w:rsidRPr="00C35980">
        <w:rPr>
          <w:rFonts w:ascii="Verdana" w:hAnsi="Verdana"/>
          <w:bCs/>
          <w:sz w:val="20"/>
          <w:szCs w:val="20"/>
        </w:rPr>
        <w:softHyphen/>
        <w:t xml:space="preserve">gung </w:t>
      </w:r>
      <w:r w:rsidR="00AA1EA8">
        <w:rPr>
          <w:rFonts w:ascii="Verdana" w:hAnsi="Verdana"/>
          <w:bCs/>
          <w:sz w:val="20"/>
          <w:szCs w:val="20"/>
        </w:rPr>
        <w:t xml:space="preserve">(Unterhalts-, Zwischen- und Grundreinigung) </w:t>
      </w:r>
      <w:r w:rsidRPr="00C35980">
        <w:rPr>
          <w:rFonts w:ascii="Verdana" w:hAnsi="Verdana"/>
          <w:bCs/>
          <w:sz w:val="20"/>
          <w:szCs w:val="20"/>
        </w:rPr>
        <w:t xml:space="preserve">ist den </w:t>
      </w:r>
      <w:r w:rsidR="00AA1EA8">
        <w:rPr>
          <w:rFonts w:ascii="Verdana" w:hAnsi="Verdana"/>
          <w:bCs/>
          <w:sz w:val="20"/>
          <w:szCs w:val="20"/>
        </w:rPr>
        <w:t xml:space="preserve">objektspezifischen </w:t>
      </w:r>
      <w:r w:rsidRPr="00C35980">
        <w:rPr>
          <w:rFonts w:ascii="Verdana" w:hAnsi="Verdana"/>
          <w:bCs/>
          <w:sz w:val="20"/>
          <w:szCs w:val="20"/>
        </w:rPr>
        <w:t>Flächenverzeichnissen zu ent</w:t>
      </w:r>
      <w:r w:rsidRPr="00C35980">
        <w:rPr>
          <w:rFonts w:ascii="Verdana" w:hAnsi="Verdana"/>
          <w:bCs/>
          <w:sz w:val="20"/>
          <w:szCs w:val="20"/>
        </w:rPr>
        <w:softHyphen/>
        <w:t>nehmen.</w:t>
      </w:r>
    </w:p>
    <w:p w14:paraId="5A653517" w14:textId="77777777" w:rsidR="00C35980" w:rsidRDefault="00C35980" w:rsidP="00786406">
      <w:pPr>
        <w:overflowPunct w:val="0"/>
        <w:autoSpaceDE w:val="0"/>
        <w:autoSpaceDN w:val="0"/>
        <w:adjustRightInd w:val="0"/>
        <w:spacing w:after="0" w:line="240" w:lineRule="auto"/>
        <w:jc w:val="both"/>
        <w:textAlignment w:val="baseline"/>
        <w:rPr>
          <w:rFonts w:ascii="Verdana" w:hAnsi="Verdana"/>
          <w:bCs/>
          <w:sz w:val="20"/>
          <w:szCs w:val="20"/>
        </w:rPr>
      </w:pPr>
    </w:p>
    <w:p w14:paraId="77B29CB4" w14:textId="77777777" w:rsidR="00AA1EA8" w:rsidRP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Aus der Zuordnung der</w:t>
      </w:r>
      <w:r w:rsidRPr="00AA1EA8">
        <w:rPr>
          <w:rFonts w:ascii="Verdana" w:hAnsi="Verdana"/>
          <w:bCs/>
          <w:sz w:val="20"/>
          <w:szCs w:val="20"/>
        </w:rPr>
        <w:t xml:space="preserve"> Reinigungs</w:t>
      </w:r>
      <w:r>
        <w:rPr>
          <w:rFonts w:ascii="Verdana" w:hAnsi="Verdana"/>
          <w:bCs/>
          <w:sz w:val="20"/>
          <w:szCs w:val="20"/>
        </w:rPr>
        <w:t>zyklen</w:t>
      </w:r>
      <w:r w:rsidRPr="00AA1EA8">
        <w:rPr>
          <w:rFonts w:ascii="Verdana" w:hAnsi="Verdana"/>
          <w:bCs/>
          <w:sz w:val="20"/>
          <w:szCs w:val="20"/>
        </w:rPr>
        <w:t xml:space="preserve"> ergeben sich wiederum die konkreten </w:t>
      </w:r>
      <w:r>
        <w:rPr>
          <w:rFonts w:ascii="Verdana" w:hAnsi="Verdana"/>
          <w:bCs/>
          <w:sz w:val="20"/>
          <w:szCs w:val="20"/>
        </w:rPr>
        <w:t>Reini</w:t>
      </w:r>
      <w:r>
        <w:rPr>
          <w:rFonts w:ascii="Verdana" w:hAnsi="Verdana"/>
          <w:bCs/>
          <w:sz w:val="20"/>
          <w:szCs w:val="20"/>
        </w:rPr>
        <w:softHyphen/>
        <w:t>gungstage (Unterhaltsreinigung) bzw. Reinigungshäufigkeiten (Zwischen- und Grund</w:t>
      </w:r>
      <w:r>
        <w:rPr>
          <w:rFonts w:ascii="Verdana" w:hAnsi="Verdana"/>
          <w:bCs/>
          <w:sz w:val="20"/>
          <w:szCs w:val="20"/>
        </w:rPr>
        <w:softHyphen/>
        <w:t>reinigung).</w:t>
      </w:r>
    </w:p>
    <w:p w14:paraId="1A328E11"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2080F293" w14:textId="24F4CD19"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die Basis für eine</w:t>
      </w:r>
      <w:r w:rsidRPr="00AA1EA8">
        <w:rPr>
          <w:rFonts w:ascii="Verdana" w:hAnsi="Verdana"/>
          <w:bCs/>
          <w:sz w:val="20"/>
          <w:szCs w:val="20"/>
        </w:rPr>
        <w:t xml:space="preserve"> genaue Kalkulation zu schaffen, wurden die jeweiligen </w:t>
      </w:r>
      <w:r>
        <w:rPr>
          <w:rFonts w:ascii="Verdana" w:hAnsi="Verdana"/>
          <w:bCs/>
          <w:sz w:val="20"/>
          <w:szCs w:val="20"/>
        </w:rPr>
        <w:t>Reinigungs</w:t>
      </w:r>
      <w:r>
        <w:rPr>
          <w:rFonts w:ascii="Verdana" w:hAnsi="Verdana"/>
          <w:bCs/>
          <w:sz w:val="20"/>
          <w:szCs w:val="20"/>
        </w:rPr>
        <w:softHyphen/>
        <w:t>tage bzw. Reinigungshäufigkeiten</w:t>
      </w:r>
      <w:r w:rsidRPr="00AA1EA8">
        <w:rPr>
          <w:rFonts w:ascii="Verdana" w:hAnsi="Verdana"/>
          <w:bCs/>
          <w:sz w:val="20"/>
          <w:szCs w:val="20"/>
        </w:rPr>
        <w:t xml:space="preserve"> für die geplante Vertragslaufzeit </w:t>
      </w:r>
      <w:r w:rsidRPr="00465D55">
        <w:rPr>
          <w:rFonts w:ascii="Verdana" w:hAnsi="Verdana"/>
          <w:bCs/>
          <w:sz w:val="20"/>
          <w:szCs w:val="20"/>
        </w:rPr>
        <w:t>vom 01.</w:t>
      </w:r>
      <w:r w:rsidR="00465D55" w:rsidRPr="00465D55">
        <w:rPr>
          <w:rFonts w:ascii="Verdana" w:hAnsi="Verdana"/>
          <w:bCs/>
          <w:sz w:val="20"/>
          <w:szCs w:val="20"/>
        </w:rPr>
        <w:t>0</w:t>
      </w:r>
      <w:r w:rsidR="007D1198">
        <w:rPr>
          <w:rFonts w:ascii="Verdana" w:hAnsi="Verdana"/>
          <w:bCs/>
          <w:sz w:val="20"/>
          <w:szCs w:val="20"/>
        </w:rPr>
        <w:t>1</w:t>
      </w:r>
      <w:r w:rsidR="00465D55" w:rsidRPr="00465D55">
        <w:rPr>
          <w:rFonts w:ascii="Verdana" w:hAnsi="Verdana"/>
          <w:bCs/>
          <w:sz w:val="20"/>
          <w:szCs w:val="20"/>
        </w:rPr>
        <w:t>.202</w:t>
      </w:r>
      <w:r w:rsidR="007D1198">
        <w:rPr>
          <w:rFonts w:ascii="Verdana" w:hAnsi="Verdana"/>
          <w:bCs/>
          <w:sz w:val="20"/>
          <w:szCs w:val="20"/>
        </w:rPr>
        <w:t>7</w:t>
      </w:r>
      <w:r w:rsidRPr="00465D55">
        <w:rPr>
          <w:rFonts w:ascii="Verdana" w:hAnsi="Verdana"/>
          <w:bCs/>
          <w:sz w:val="20"/>
          <w:szCs w:val="20"/>
        </w:rPr>
        <w:t xml:space="preserve"> bis </w:t>
      </w:r>
      <w:r w:rsidR="00465D55" w:rsidRPr="00465D55">
        <w:rPr>
          <w:rFonts w:ascii="Verdana" w:hAnsi="Verdana"/>
          <w:bCs/>
          <w:sz w:val="20"/>
          <w:szCs w:val="20"/>
        </w:rPr>
        <w:lastRenderedPageBreak/>
        <w:t>31.12.20</w:t>
      </w:r>
      <w:r w:rsidR="007D1198">
        <w:rPr>
          <w:rFonts w:ascii="Verdana" w:hAnsi="Verdana"/>
          <w:bCs/>
          <w:sz w:val="20"/>
          <w:szCs w:val="20"/>
        </w:rPr>
        <w:t>3</w:t>
      </w:r>
      <w:r w:rsidR="00674106">
        <w:rPr>
          <w:rFonts w:ascii="Verdana" w:hAnsi="Verdana"/>
          <w:bCs/>
          <w:sz w:val="20"/>
          <w:szCs w:val="20"/>
        </w:rPr>
        <w:t>0</w:t>
      </w:r>
      <w:r w:rsidRPr="00465D55">
        <w:rPr>
          <w:rFonts w:ascii="Verdana" w:hAnsi="Verdana"/>
          <w:bCs/>
          <w:sz w:val="20"/>
          <w:szCs w:val="20"/>
        </w:rPr>
        <w:t xml:space="preserve"> ermittelt. In den objektspezifischen Flächenverzeich</w:t>
      </w:r>
      <w:r w:rsidRPr="00465D55">
        <w:rPr>
          <w:rFonts w:ascii="Verdana" w:hAnsi="Verdana"/>
          <w:bCs/>
          <w:sz w:val="20"/>
          <w:szCs w:val="20"/>
        </w:rPr>
        <w:softHyphen/>
        <w:t>nissen wurden die</w:t>
      </w:r>
      <w:r w:rsidRPr="00AA1EA8">
        <w:rPr>
          <w:rFonts w:ascii="Verdana" w:hAnsi="Verdana"/>
          <w:bCs/>
          <w:sz w:val="20"/>
          <w:szCs w:val="20"/>
        </w:rPr>
        <w:t xml:space="preserve"> so ermittelten </w:t>
      </w:r>
      <w:r>
        <w:rPr>
          <w:rFonts w:ascii="Verdana" w:hAnsi="Verdana"/>
          <w:bCs/>
          <w:sz w:val="20"/>
          <w:szCs w:val="20"/>
        </w:rPr>
        <w:t xml:space="preserve">Reinigungstage bzw. Reinigungshäufigkeiten </w:t>
      </w:r>
      <w:r w:rsidR="00322D7C">
        <w:rPr>
          <w:rFonts w:ascii="Verdana" w:hAnsi="Verdana"/>
          <w:bCs/>
          <w:sz w:val="20"/>
          <w:szCs w:val="20"/>
        </w:rPr>
        <w:t>in das Verzeichnis der Reini</w:t>
      </w:r>
      <w:r w:rsidR="00322D7C">
        <w:rPr>
          <w:rFonts w:ascii="Verdana" w:hAnsi="Verdana"/>
          <w:bCs/>
          <w:sz w:val="20"/>
          <w:szCs w:val="20"/>
        </w:rPr>
        <w:softHyphen/>
        <w:t>gungstage aufgenommen.</w:t>
      </w:r>
    </w:p>
    <w:p w14:paraId="0DE6C76C" w14:textId="77777777" w:rsidR="00AA1EA8" w:rsidRDefault="00AA1EA8" w:rsidP="00AA1EA8">
      <w:pPr>
        <w:overflowPunct w:val="0"/>
        <w:autoSpaceDE w:val="0"/>
        <w:autoSpaceDN w:val="0"/>
        <w:adjustRightInd w:val="0"/>
        <w:spacing w:after="0" w:line="240" w:lineRule="auto"/>
        <w:jc w:val="both"/>
        <w:textAlignment w:val="baseline"/>
        <w:rPr>
          <w:rFonts w:ascii="Verdana" w:hAnsi="Verdana"/>
          <w:bCs/>
          <w:sz w:val="20"/>
          <w:szCs w:val="20"/>
        </w:rPr>
      </w:pPr>
    </w:p>
    <w:p w14:paraId="697D41CA" w14:textId="77777777" w:rsidR="004B4810" w:rsidRDefault="00322D7C" w:rsidP="004B4810">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In den Schulen, Turnhallen und </w:t>
      </w:r>
      <w:r w:rsidRPr="00465D55">
        <w:rPr>
          <w:rFonts w:ascii="Verdana" w:hAnsi="Verdana"/>
          <w:bCs/>
          <w:strike/>
          <w:sz w:val="20"/>
          <w:szCs w:val="20"/>
        </w:rPr>
        <w:t>Schwimmhallen</w:t>
      </w:r>
      <w:r>
        <w:rPr>
          <w:rFonts w:ascii="Verdana" w:hAnsi="Verdana"/>
          <w:bCs/>
          <w:sz w:val="20"/>
          <w:szCs w:val="20"/>
        </w:rPr>
        <w:t xml:space="preserve"> ist die </w:t>
      </w:r>
      <w:r w:rsidR="00C31B2D">
        <w:rPr>
          <w:rFonts w:ascii="Verdana" w:hAnsi="Verdana"/>
          <w:bCs/>
          <w:sz w:val="20"/>
          <w:szCs w:val="20"/>
        </w:rPr>
        <w:t>Unterhaltsr</w:t>
      </w:r>
      <w:r>
        <w:rPr>
          <w:rFonts w:ascii="Verdana" w:hAnsi="Verdana"/>
          <w:bCs/>
          <w:sz w:val="20"/>
          <w:szCs w:val="20"/>
        </w:rPr>
        <w:t xml:space="preserve">einigung </w:t>
      </w:r>
      <w:r w:rsidRPr="004B0115">
        <w:rPr>
          <w:rFonts w:ascii="Verdana" w:hAnsi="Verdana"/>
          <w:bCs/>
          <w:sz w:val="20"/>
          <w:szCs w:val="20"/>
        </w:rPr>
        <w:t>grundsätzlich nur an Schultagen</w:t>
      </w:r>
      <w:r>
        <w:rPr>
          <w:rFonts w:ascii="Verdana" w:hAnsi="Verdana"/>
          <w:bCs/>
          <w:sz w:val="20"/>
          <w:szCs w:val="20"/>
        </w:rPr>
        <w:t xml:space="preserve">, von Montag bis Freitag durchzuführen. </w:t>
      </w:r>
      <w:r w:rsidR="004B4810">
        <w:rPr>
          <w:rFonts w:ascii="Verdana" w:hAnsi="Verdana"/>
          <w:bCs/>
          <w:sz w:val="20"/>
          <w:szCs w:val="20"/>
        </w:rPr>
        <w:t xml:space="preserve">In den Schulen wird während der Ferienzeit, mit Ausnahme der von der OGS (Offene Ganztagsschule bzw. Offene Ganztagsgrundschule) genutzten Räume, keine Reinigung durchgeführt. </w:t>
      </w:r>
      <w:r w:rsidR="00465D55">
        <w:rPr>
          <w:rFonts w:ascii="Verdana" w:hAnsi="Verdana"/>
          <w:bCs/>
          <w:sz w:val="20"/>
          <w:szCs w:val="20"/>
        </w:rPr>
        <w:t>Stattdessen erfolgt vor dem jeweiligen Schulanfang in den Oster- und Herbstferien eine Zwischen</w:t>
      </w:r>
      <w:r w:rsidR="00465D55">
        <w:rPr>
          <w:rFonts w:ascii="Verdana" w:hAnsi="Verdana"/>
          <w:bCs/>
          <w:sz w:val="20"/>
          <w:szCs w:val="20"/>
        </w:rPr>
        <w:softHyphen/>
        <w:t xml:space="preserve">reinigung und in den Sommerferien eine Grundreinigung. Die Turnhallen werden in ersten 4 Wochen der Sommerferien von Sportvereinen genutzt, da erfolgt eine wöchentliche Unterhaltsreinigung. </w:t>
      </w:r>
      <w:r w:rsidR="003865F9">
        <w:rPr>
          <w:rFonts w:ascii="Verdana" w:hAnsi="Verdana"/>
          <w:bCs/>
          <w:sz w:val="20"/>
          <w:szCs w:val="20"/>
        </w:rPr>
        <w:t xml:space="preserve">Eine Ausnahme besteht jedoch </w:t>
      </w:r>
      <w:r w:rsidR="004F22DC">
        <w:rPr>
          <w:rFonts w:ascii="Verdana" w:hAnsi="Verdana"/>
          <w:bCs/>
          <w:sz w:val="20"/>
          <w:szCs w:val="20"/>
        </w:rPr>
        <w:t>in</w:t>
      </w:r>
      <w:r w:rsidR="003865F9">
        <w:rPr>
          <w:rFonts w:ascii="Verdana" w:hAnsi="Verdana"/>
          <w:bCs/>
          <w:sz w:val="20"/>
          <w:szCs w:val="20"/>
        </w:rPr>
        <w:t xml:space="preserve"> der Volkshochschule. Die Unterhaltsreinigung </w:t>
      </w:r>
      <w:r w:rsidR="004F22DC">
        <w:rPr>
          <w:rFonts w:ascii="Verdana" w:hAnsi="Verdana"/>
          <w:bCs/>
          <w:sz w:val="20"/>
          <w:szCs w:val="20"/>
        </w:rPr>
        <w:t>im Verwaltungs</w:t>
      </w:r>
      <w:r w:rsidR="00465D55">
        <w:rPr>
          <w:rFonts w:ascii="Verdana" w:hAnsi="Verdana"/>
          <w:bCs/>
          <w:sz w:val="20"/>
          <w:szCs w:val="20"/>
        </w:rPr>
        <w:t>-, Museums- und Archivs</w:t>
      </w:r>
      <w:r w:rsidR="004F22DC">
        <w:rPr>
          <w:rFonts w:ascii="Verdana" w:hAnsi="Verdana"/>
          <w:bCs/>
          <w:sz w:val="20"/>
          <w:szCs w:val="20"/>
        </w:rPr>
        <w:t xml:space="preserve">trakt </w:t>
      </w:r>
      <w:r w:rsidR="003865F9">
        <w:rPr>
          <w:rFonts w:ascii="Verdana" w:hAnsi="Verdana"/>
          <w:bCs/>
          <w:sz w:val="20"/>
          <w:szCs w:val="20"/>
        </w:rPr>
        <w:t>erfolgt auch in den Ferien</w:t>
      </w:r>
      <w:r w:rsidR="004F22DC">
        <w:rPr>
          <w:rFonts w:ascii="Verdana" w:hAnsi="Verdana"/>
          <w:bCs/>
          <w:sz w:val="20"/>
          <w:szCs w:val="20"/>
        </w:rPr>
        <w:t>.</w:t>
      </w:r>
    </w:p>
    <w:p w14:paraId="0551CE22" w14:textId="77777777" w:rsidR="00B256FB" w:rsidRDefault="00B256FB" w:rsidP="004B4810">
      <w:pPr>
        <w:overflowPunct w:val="0"/>
        <w:autoSpaceDE w:val="0"/>
        <w:autoSpaceDN w:val="0"/>
        <w:adjustRightInd w:val="0"/>
        <w:spacing w:after="0" w:line="240" w:lineRule="auto"/>
        <w:jc w:val="both"/>
        <w:textAlignment w:val="baseline"/>
        <w:rPr>
          <w:rFonts w:ascii="Verdana" w:hAnsi="Verdana"/>
          <w:bCs/>
          <w:sz w:val="20"/>
          <w:szCs w:val="20"/>
        </w:rPr>
      </w:pPr>
    </w:p>
    <w:p w14:paraId="2E5DA979"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genaue terminliche Abstimmung für die Zwischen- und Grundreinigung erfolgt mit einem entsprechenden zeitlichen Vorlauf zwischen AN und AG.</w:t>
      </w:r>
    </w:p>
    <w:p w14:paraId="5A3B467F" w14:textId="77777777" w:rsidR="004B4810" w:rsidRDefault="004B4810" w:rsidP="004B4810">
      <w:pPr>
        <w:overflowPunct w:val="0"/>
        <w:autoSpaceDE w:val="0"/>
        <w:autoSpaceDN w:val="0"/>
        <w:adjustRightInd w:val="0"/>
        <w:spacing w:after="0" w:line="240" w:lineRule="auto"/>
        <w:jc w:val="both"/>
        <w:textAlignment w:val="baseline"/>
        <w:rPr>
          <w:rFonts w:ascii="Verdana" w:hAnsi="Verdana"/>
          <w:bCs/>
          <w:sz w:val="20"/>
          <w:szCs w:val="20"/>
        </w:rPr>
      </w:pPr>
    </w:p>
    <w:p w14:paraId="2F0C512D" w14:textId="77777777" w:rsidR="00322D7C" w:rsidRDefault="004B4810" w:rsidP="00322D7C">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Weder die Bereiche noch der genaue Zeitrahmen der von der OGS in den Ferien genutzt wird, ist für die Dauer der Vertragslaufzeit im Voraus exakt planbar. Erfahrungsgemäß nutzt die OGS die jeweiligen Räumlichkeiten in einer Schule in den Osterferien 1 Woche, in den Sommerferien 2 Wochen und in den Herbstferien 1 Woche. Die genaue Benennung der Schule und der Unterrichtszeiten wird dem AN rechtzeitig mitgeteilt. Die </w:t>
      </w:r>
      <w:r w:rsidR="001E0F47">
        <w:rPr>
          <w:rFonts w:ascii="Verdana" w:hAnsi="Verdana"/>
          <w:bCs/>
          <w:sz w:val="20"/>
          <w:szCs w:val="20"/>
        </w:rPr>
        <w:t>Beauftra</w:t>
      </w:r>
      <w:r w:rsidR="001E0F47">
        <w:rPr>
          <w:rFonts w:ascii="Verdana" w:hAnsi="Verdana"/>
          <w:bCs/>
          <w:sz w:val="20"/>
          <w:szCs w:val="20"/>
        </w:rPr>
        <w:softHyphen/>
        <w:t xml:space="preserve">gung und </w:t>
      </w:r>
      <w:r>
        <w:rPr>
          <w:rFonts w:ascii="Verdana" w:hAnsi="Verdana"/>
          <w:bCs/>
          <w:sz w:val="20"/>
          <w:szCs w:val="20"/>
        </w:rPr>
        <w:t xml:space="preserve">Abrechnung der Reinigung erfolgt </w:t>
      </w:r>
      <w:r w:rsidR="001E0F47">
        <w:rPr>
          <w:rFonts w:ascii="Verdana" w:hAnsi="Verdana"/>
          <w:bCs/>
          <w:sz w:val="20"/>
          <w:szCs w:val="20"/>
        </w:rPr>
        <w:t xml:space="preserve">separat </w:t>
      </w:r>
      <w:r>
        <w:rPr>
          <w:rFonts w:ascii="Verdana" w:hAnsi="Verdana"/>
          <w:bCs/>
          <w:sz w:val="20"/>
          <w:szCs w:val="20"/>
        </w:rPr>
        <w:t xml:space="preserve">zu den </w:t>
      </w:r>
      <w:r w:rsidR="001E0F47">
        <w:rPr>
          <w:rFonts w:ascii="Verdana" w:hAnsi="Verdana"/>
          <w:bCs/>
          <w:sz w:val="20"/>
          <w:szCs w:val="20"/>
        </w:rPr>
        <w:t>angebotenen Preisen für die Unterhaltsreinigung.</w:t>
      </w:r>
    </w:p>
    <w:p w14:paraId="0692F96D" w14:textId="77777777" w:rsidR="005424CE" w:rsidRDefault="005424CE" w:rsidP="00322D7C">
      <w:pPr>
        <w:overflowPunct w:val="0"/>
        <w:autoSpaceDE w:val="0"/>
        <w:autoSpaceDN w:val="0"/>
        <w:adjustRightInd w:val="0"/>
        <w:spacing w:after="0" w:line="240" w:lineRule="auto"/>
        <w:jc w:val="both"/>
        <w:textAlignment w:val="baseline"/>
        <w:rPr>
          <w:rFonts w:ascii="Verdana" w:hAnsi="Verdana"/>
          <w:bCs/>
          <w:sz w:val="20"/>
          <w:szCs w:val="20"/>
        </w:rPr>
      </w:pPr>
    </w:p>
    <w:p w14:paraId="4F77886A" w14:textId="77777777" w:rsidR="00322D7C" w:rsidRDefault="00322D7C" w:rsidP="00322D7C">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Zur Ermittlung der Reinigungstage bzw</w:t>
      </w:r>
      <w:r w:rsidR="001E0F47">
        <w:rPr>
          <w:rFonts w:ascii="Verdana" w:hAnsi="Verdana"/>
          <w:bCs/>
          <w:sz w:val="20"/>
          <w:szCs w:val="20"/>
        </w:rPr>
        <w:t>. Reinigungshäufigkeiten in den Schulen, Turn</w:t>
      </w:r>
      <w:r w:rsidR="001E0F47">
        <w:rPr>
          <w:rFonts w:ascii="Verdana" w:hAnsi="Verdana"/>
          <w:bCs/>
          <w:sz w:val="20"/>
          <w:szCs w:val="20"/>
        </w:rPr>
        <w:softHyphen/>
        <w:t>hallen und Schwimmhallen wurden</w:t>
      </w:r>
      <w:r w:rsidR="000921FA">
        <w:rPr>
          <w:rFonts w:ascii="Verdana" w:hAnsi="Verdana"/>
          <w:bCs/>
          <w:sz w:val="20"/>
          <w:szCs w:val="20"/>
        </w:rPr>
        <w:t xml:space="preserve"> </w:t>
      </w:r>
      <w:r>
        <w:rPr>
          <w:rFonts w:ascii="Verdana" w:hAnsi="Verdana"/>
          <w:bCs/>
          <w:sz w:val="20"/>
          <w:szCs w:val="20"/>
        </w:rPr>
        <w:t>von den Kalen</w:t>
      </w:r>
      <w:r w:rsidR="000921FA">
        <w:rPr>
          <w:rFonts w:ascii="Verdana" w:hAnsi="Verdana"/>
          <w:bCs/>
          <w:sz w:val="20"/>
          <w:szCs w:val="20"/>
        </w:rPr>
        <w:softHyphen/>
      </w:r>
      <w:r>
        <w:rPr>
          <w:rFonts w:ascii="Verdana" w:hAnsi="Verdana"/>
          <w:bCs/>
          <w:sz w:val="20"/>
          <w:szCs w:val="20"/>
        </w:rPr>
        <w:t>dertagen</w:t>
      </w:r>
      <w:r w:rsidR="000921FA">
        <w:rPr>
          <w:rFonts w:ascii="Verdana" w:hAnsi="Verdana"/>
          <w:bCs/>
          <w:sz w:val="20"/>
          <w:szCs w:val="20"/>
        </w:rPr>
        <w:t xml:space="preserve"> die Sams-, Sonn- und Feier</w:t>
      </w:r>
      <w:r w:rsidR="001E0F47">
        <w:rPr>
          <w:rFonts w:ascii="Verdana" w:hAnsi="Verdana"/>
          <w:bCs/>
          <w:sz w:val="20"/>
          <w:szCs w:val="20"/>
        </w:rPr>
        <w:softHyphen/>
      </w:r>
      <w:r w:rsidR="000921FA">
        <w:rPr>
          <w:rFonts w:ascii="Verdana" w:hAnsi="Verdana"/>
          <w:bCs/>
          <w:sz w:val="20"/>
          <w:szCs w:val="20"/>
        </w:rPr>
        <w:t>tage sowie die Ferienzeiten in Abzug gebracht.</w:t>
      </w:r>
    </w:p>
    <w:p w14:paraId="37B91EBA" w14:textId="77777777" w:rsidR="000921FA" w:rsidRDefault="000921FA" w:rsidP="00322D7C">
      <w:pPr>
        <w:overflowPunct w:val="0"/>
        <w:autoSpaceDE w:val="0"/>
        <w:autoSpaceDN w:val="0"/>
        <w:adjustRightInd w:val="0"/>
        <w:spacing w:after="0" w:line="240" w:lineRule="auto"/>
        <w:jc w:val="both"/>
        <w:textAlignment w:val="baseline"/>
        <w:rPr>
          <w:rFonts w:ascii="Verdana" w:hAnsi="Verdana"/>
          <w:bCs/>
          <w:sz w:val="20"/>
          <w:szCs w:val="20"/>
        </w:rPr>
      </w:pPr>
    </w:p>
    <w:p w14:paraId="53DCA5B4" w14:textId="77777777" w:rsidR="000921FA" w:rsidRPr="000921FA" w:rsidRDefault="000921FA" w:rsidP="000921FA">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Darüber hinaus stehen den nordrheinwestfälischen Schulen pro Schuljahr drei bewegliche Ferientage zur Verfügung. </w:t>
      </w:r>
      <w:r w:rsidRPr="000921FA">
        <w:rPr>
          <w:rFonts w:ascii="Verdana" w:hAnsi="Verdana"/>
          <w:bCs/>
          <w:sz w:val="20"/>
          <w:szCs w:val="20"/>
        </w:rPr>
        <w:t>Wann genau diese sein sollen, entscheidet die Schulkonferenz gemeinsam mit dem Schulträger. Dabei muss mindestens einer der beweglichen Ferientage den Festen und Bräuchen vor Ort (zum Beispiel Karneval) entsprechend festgelegt werden. Weiterhin wird angestrebt, dass alle Schulen einer Gemeinde sich einvernehmlich für einen Termin entscheiden.</w:t>
      </w:r>
      <w:r>
        <w:rPr>
          <w:rFonts w:ascii="Verdana" w:hAnsi="Verdana"/>
          <w:bCs/>
          <w:sz w:val="20"/>
          <w:szCs w:val="20"/>
        </w:rPr>
        <w:t xml:space="preserve"> Bei der Ermittlung der Reinigungstage bzw. Reinigungshäufigkeiten wurden diese drei beweglichen Ferientage</w:t>
      </w:r>
      <w:r w:rsidR="00C31B2D">
        <w:rPr>
          <w:rFonts w:ascii="Verdana" w:hAnsi="Verdana"/>
          <w:bCs/>
          <w:sz w:val="20"/>
          <w:szCs w:val="20"/>
        </w:rPr>
        <w:t xml:space="preserve"> im Vorgriff auf die ausstehende Festlegung</w:t>
      </w:r>
      <w:r>
        <w:rPr>
          <w:rFonts w:ascii="Verdana" w:hAnsi="Verdana"/>
          <w:bCs/>
          <w:sz w:val="20"/>
          <w:szCs w:val="20"/>
        </w:rPr>
        <w:t xml:space="preserve"> jeweils auf </w:t>
      </w:r>
      <w:r w:rsidR="001E1CD8">
        <w:rPr>
          <w:rFonts w:ascii="Verdana" w:hAnsi="Verdana"/>
          <w:bCs/>
          <w:sz w:val="20"/>
          <w:szCs w:val="20"/>
        </w:rPr>
        <w:t>den Weiberfastnächten</w:t>
      </w:r>
      <w:r>
        <w:rPr>
          <w:rFonts w:ascii="Verdana" w:hAnsi="Verdana"/>
          <w:bCs/>
          <w:sz w:val="20"/>
          <w:szCs w:val="20"/>
        </w:rPr>
        <w:t xml:space="preserve"> und als Brückentage nach Christi Himmelfahrt und Fronleichnam gelegt.</w:t>
      </w:r>
    </w:p>
    <w:p w14:paraId="52CDC5F4" w14:textId="77777777" w:rsidR="000921FA" w:rsidRDefault="000921FA" w:rsidP="00322D7C">
      <w:pPr>
        <w:overflowPunct w:val="0"/>
        <w:autoSpaceDE w:val="0"/>
        <w:autoSpaceDN w:val="0"/>
        <w:adjustRightInd w:val="0"/>
        <w:spacing w:after="0" w:line="240" w:lineRule="auto"/>
        <w:jc w:val="both"/>
        <w:textAlignment w:val="baseline"/>
        <w:rPr>
          <w:rFonts w:ascii="Verdana" w:hAnsi="Verdana"/>
          <w:bCs/>
          <w:sz w:val="20"/>
          <w:szCs w:val="20"/>
        </w:rPr>
      </w:pPr>
    </w:p>
    <w:p w14:paraId="3B2FFA22" w14:textId="77777777" w:rsidR="000921FA" w:rsidRDefault="000921FA" w:rsidP="00322D7C">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Sollten hiervon abweichende Regelungen getroffen werden, wird der AN rechtzeitig infor</w:t>
      </w:r>
      <w:r>
        <w:rPr>
          <w:rFonts w:ascii="Verdana" w:hAnsi="Verdana"/>
          <w:bCs/>
          <w:sz w:val="20"/>
          <w:szCs w:val="20"/>
        </w:rPr>
        <w:softHyphen/>
        <w:t>miert.</w:t>
      </w:r>
    </w:p>
    <w:p w14:paraId="3A9BB1AF" w14:textId="77777777" w:rsidR="00C31B2D" w:rsidRDefault="00C31B2D" w:rsidP="00786406">
      <w:pPr>
        <w:overflowPunct w:val="0"/>
        <w:autoSpaceDE w:val="0"/>
        <w:autoSpaceDN w:val="0"/>
        <w:adjustRightInd w:val="0"/>
        <w:spacing w:after="0" w:line="240" w:lineRule="auto"/>
        <w:jc w:val="both"/>
        <w:textAlignment w:val="baseline"/>
        <w:rPr>
          <w:rFonts w:ascii="Verdana" w:hAnsi="Verdana"/>
          <w:bCs/>
          <w:sz w:val="20"/>
          <w:szCs w:val="20"/>
        </w:rPr>
      </w:pPr>
    </w:p>
    <w:p w14:paraId="01FC5D6C" w14:textId="77777777" w:rsidR="00786406" w:rsidRDefault="00786406" w:rsidP="00786406">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In den Objekten der Stadt Jülich kommen derzeit nachstehende Reini</w:t>
      </w:r>
      <w:r>
        <w:rPr>
          <w:rFonts w:ascii="Verdana" w:hAnsi="Verdana"/>
          <w:bCs/>
          <w:sz w:val="20"/>
          <w:szCs w:val="20"/>
        </w:rPr>
        <w:softHyphen/>
        <w:t>gungshäufigkeiten zur Anwendung:</w:t>
      </w:r>
    </w:p>
    <w:p w14:paraId="4998995A" w14:textId="77777777" w:rsidR="001C3D08" w:rsidRDefault="001C3D08" w:rsidP="00C35980">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1560"/>
        <w:gridCol w:w="3685"/>
        <w:gridCol w:w="3857"/>
      </w:tblGrid>
      <w:tr w:rsidR="001C3D08" w14:paraId="6B547742" w14:textId="77777777" w:rsidTr="00C35980">
        <w:tc>
          <w:tcPr>
            <w:tcW w:w="1560" w:type="dxa"/>
            <w:tcBorders>
              <w:top w:val="single" w:sz="4" w:space="0" w:color="auto"/>
              <w:bottom w:val="single" w:sz="4" w:space="0" w:color="auto"/>
            </w:tcBorders>
          </w:tcPr>
          <w:p w14:paraId="7E3FF679"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1xw</w:t>
            </w:r>
          </w:p>
        </w:tc>
        <w:tc>
          <w:tcPr>
            <w:tcW w:w="3685" w:type="dxa"/>
            <w:tcBorders>
              <w:top w:val="single" w:sz="4" w:space="0" w:color="auto"/>
              <w:bottom w:val="single" w:sz="4" w:space="0" w:color="auto"/>
            </w:tcBorders>
          </w:tcPr>
          <w:p w14:paraId="76DF7C8F"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wöchentlich</w:t>
            </w:r>
          </w:p>
        </w:tc>
        <w:tc>
          <w:tcPr>
            <w:tcW w:w="3857" w:type="dxa"/>
            <w:tcBorders>
              <w:top w:val="single" w:sz="4" w:space="0" w:color="auto"/>
              <w:bottom w:val="single" w:sz="4" w:space="0" w:color="auto"/>
            </w:tcBorders>
          </w:tcPr>
          <w:p w14:paraId="76BA7CD9"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4DCAA934" w14:textId="77777777" w:rsidTr="00C35980">
        <w:trPr>
          <w:trHeight w:hRule="exact" w:val="170"/>
        </w:trPr>
        <w:tc>
          <w:tcPr>
            <w:tcW w:w="1560" w:type="dxa"/>
            <w:tcBorders>
              <w:top w:val="single" w:sz="4" w:space="0" w:color="auto"/>
              <w:left w:val="nil"/>
              <w:bottom w:val="single" w:sz="4" w:space="0" w:color="auto"/>
              <w:right w:val="nil"/>
            </w:tcBorders>
          </w:tcPr>
          <w:p w14:paraId="22700482"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3E69A780"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764B9CC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585685E9" w14:textId="77777777" w:rsidTr="00C35980">
        <w:tc>
          <w:tcPr>
            <w:tcW w:w="1560" w:type="dxa"/>
            <w:tcBorders>
              <w:top w:val="single" w:sz="4" w:space="0" w:color="auto"/>
              <w:bottom w:val="single" w:sz="4" w:space="0" w:color="auto"/>
            </w:tcBorders>
          </w:tcPr>
          <w:p w14:paraId="72CA162A"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Pr>
                <w:rFonts w:ascii="Verdana" w:hAnsi="Verdana"/>
                <w:b/>
                <w:bCs/>
                <w:sz w:val="20"/>
                <w:szCs w:val="20"/>
              </w:rPr>
              <w:t>z</w:t>
            </w:r>
            <w:r w:rsidRPr="001C3D08">
              <w:rPr>
                <w:rFonts w:ascii="Verdana" w:hAnsi="Verdana"/>
                <w:b/>
                <w:bCs/>
                <w:sz w:val="20"/>
                <w:szCs w:val="20"/>
              </w:rPr>
              <w:t>us. 2xw</w:t>
            </w:r>
          </w:p>
        </w:tc>
        <w:tc>
          <w:tcPr>
            <w:tcW w:w="3685" w:type="dxa"/>
            <w:tcBorders>
              <w:top w:val="single" w:sz="4" w:space="0" w:color="auto"/>
              <w:bottom w:val="single" w:sz="4" w:space="0" w:color="auto"/>
            </w:tcBorders>
          </w:tcPr>
          <w:p w14:paraId="4DC14723"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2 x wöchentlich zusätzlich</w:t>
            </w:r>
          </w:p>
        </w:tc>
        <w:tc>
          <w:tcPr>
            <w:tcW w:w="3857" w:type="dxa"/>
            <w:tcBorders>
              <w:top w:val="single" w:sz="4" w:space="0" w:color="auto"/>
              <w:bottom w:val="single" w:sz="4" w:space="0" w:color="auto"/>
            </w:tcBorders>
          </w:tcPr>
          <w:p w14:paraId="0AD2E98D"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rsidRPr="00C35980" w14:paraId="1A2DCFFC" w14:textId="77777777" w:rsidTr="00C35980">
        <w:trPr>
          <w:trHeight w:hRule="exact" w:val="170"/>
        </w:trPr>
        <w:tc>
          <w:tcPr>
            <w:tcW w:w="1560" w:type="dxa"/>
            <w:tcBorders>
              <w:top w:val="single" w:sz="4" w:space="0" w:color="auto"/>
              <w:left w:val="nil"/>
              <w:bottom w:val="single" w:sz="4" w:space="0" w:color="auto"/>
              <w:right w:val="nil"/>
            </w:tcBorders>
          </w:tcPr>
          <w:p w14:paraId="0A5C249F"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0BF5AD99" w14:textId="77777777" w:rsidR="001C3D08" w:rsidRPr="00C35980" w:rsidRDefault="001C3D08" w:rsidP="00C35980">
            <w:pPr>
              <w:overflowPunct w:val="0"/>
              <w:autoSpaceDE w:val="0"/>
              <w:autoSpaceDN w:val="0"/>
              <w:adjustRightInd w:val="0"/>
              <w:jc w:val="center"/>
              <w:textAlignment w:val="baseline"/>
              <w:rPr>
                <w:rFonts w:ascii="Verdana" w:hAnsi="Verdana"/>
                <w:b/>
                <w:bCs/>
                <w:sz w:val="20"/>
                <w:szCs w:val="20"/>
              </w:rPr>
            </w:pPr>
          </w:p>
        </w:tc>
        <w:tc>
          <w:tcPr>
            <w:tcW w:w="3857" w:type="dxa"/>
            <w:tcBorders>
              <w:top w:val="single" w:sz="4" w:space="0" w:color="auto"/>
              <w:left w:val="nil"/>
              <w:bottom w:val="single" w:sz="4" w:space="0" w:color="auto"/>
              <w:right w:val="nil"/>
            </w:tcBorders>
          </w:tcPr>
          <w:p w14:paraId="6B118525" w14:textId="77777777" w:rsidR="001C3D08" w:rsidRPr="00C35980" w:rsidRDefault="001C3D08" w:rsidP="00C35980">
            <w:pPr>
              <w:overflowPunct w:val="0"/>
              <w:autoSpaceDE w:val="0"/>
              <w:autoSpaceDN w:val="0"/>
              <w:adjustRightInd w:val="0"/>
              <w:jc w:val="center"/>
              <w:textAlignment w:val="baseline"/>
              <w:rPr>
                <w:rFonts w:ascii="Verdana" w:hAnsi="Verdana"/>
                <w:b/>
                <w:bCs/>
                <w:sz w:val="20"/>
                <w:szCs w:val="20"/>
              </w:rPr>
            </w:pPr>
          </w:p>
        </w:tc>
      </w:tr>
      <w:tr w:rsidR="001C3D08" w14:paraId="79164772" w14:textId="77777777" w:rsidTr="00C35980">
        <w:tc>
          <w:tcPr>
            <w:tcW w:w="1560" w:type="dxa"/>
            <w:tcBorders>
              <w:top w:val="single" w:sz="4" w:space="0" w:color="auto"/>
              <w:bottom w:val="single" w:sz="4" w:space="0" w:color="auto"/>
            </w:tcBorders>
          </w:tcPr>
          <w:p w14:paraId="6A90AD9E"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3xw</w:t>
            </w:r>
          </w:p>
        </w:tc>
        <w:tc>
          <w:tcPr>
            <w:tcW w:w="3685" w:type="dxa"/>
            <w:tcBorders>
              <w:top w:val="single" w:sz="4" w:space="0" w:color="auto"/>
              <w:bottom w:val="single" w:sz="4" w:space="0" w:color="auto"/>
            </w:tcBorders>
          </w:tcPr>
          <w:p w14:paraId="4B6173A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3 x wöchentlich</w:t>
            </w:r>
          </w:p>
        </w:tc>
        <w:tc>
          <w:tcPr>
            <w:tcW w:w="3857" w:type="dxa"/>
            <w:tcBorders>
              <w:top w:val="single" w:sz="4" w:space="0" w:color="auto"/>
              <w:bottom w:val="single" w:sz="4" w:space="0" w:color="auto"/>
            </w:tcBorders>
          </w:tcPr>
          <w:p w14:paraId="749E545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367CD040" w14:textId="77777777" w:rsidTr="00C35980">
        <w:trPr>
          <w:trHeight w:hRule="exact" w:val="170"/>
        </w:trPr>
        <w:tc>
          <w:tcPr>
            <w:tcW w:w="1560" w:type="dxa"/>
            <w:tcBorders>
              <w:top w:val="single" w:sz="4" w:space="0" w:color="auto"/>
              <w:left w:val="nil"/>
              <w:bottom w:val="single" w:sz="4" w:space="0" w:color="auto"/>
              <w:right w:val="nil"/>
            </w:tcBorders>
          </w:tcPr>
          <w:p w14:paraId="66BFE94E"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6B665024"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4F1D6A1E"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26720636" w14:textId="77777777" w:rsidTr="00C35980">
        <w:tc>
          <w:tcPr>
            <w:tcW w:w="1560" w:type="dxa"/>
            <w:tcBorders>
              <w:top w:val="single" w:sz="4" w:space="0" w:color="auto"/>
              <w:bottom w:val="single" w:sz="4" w:space="0" w:color="auto"/>
            </w:tcBorders>
          </w:tcPr>
          <w:p w14:paraId="6D4DE86F"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5xw</w:t>
            </w:r>
          </w:p>
        </w:tc>
        <w:tc>
          <w:tcPr>
            <w:tcW w:w="3685" w:type="dxa"/>
            <w:tcBorders>
              <w:top w:val="single" w:sz="4" w:space="0" w:color="auto"/>
              <w:bottom w:val="single" w:sz="4" w:space="0" w:color="auto"/>
            </w:tcBorders>
          </w:tcPr>
          <w:p w14:paraId="60DAEB93"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5 x wöchentlich</w:t>
            </w:r>
          </w:p>
        </w:tc>
        <w:tc>
          <w:tcPr>
            <w:tcW w:w="3857" w:type="dxa"/>
            <w:tcBorders>
              <w:top w:val="single" w:sz="4" w:space="0" w:color="auto"/>
              <w:bottom w:val="single" w:sz="4" w:space="0" w:color="auto"/>
            </w:tcBorders>
          </w:tcPr>
          <w:p w14:paraId="498C4CFB"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6F73243D" w14:textId="77777777" w:rsidTr="00C35980">
        <w:trPr>
          <w:trHeight w:hRule="exact" w:val="170"/>
        </w:trPr>
        <w:tc>
          <w:tcPr>
            <w:tcW w:w="1560" w:type="dxa"/>
            <w:tcBorders>
              <w:top w:val="single" w:sz="4" w:space="0" w:color="auto"/>
              <w:left w:val="nil"/>
              <w:bottom w:val="single" w:sz="4" w:space="0" w:color="auto"/>
              <w:right w:val="nil"/>
            </w:tcBorders>
          </w:tcPr>
          <w:p w14:paraId="7F6514F6"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63E22F4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773CB831"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7289DBE0" w14:textId="77777777" w:rsidTr="00C35980">
        <w:tc>
          <w:tcPr>
            <w:tcW w:w="1560" w:type="dxa"/>
            <w:tcBorders>
              <w:top w:val="single" w:sz="4" w:space="0" w:color="auto"/>
              <w:bottom w:val="single" w:sz="4" w:space="0" w:color="auto"/>
            </w:tcBorders>
          </w:tcPr>
          <w:p w14:paraId="2F421C7E"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1xm</w:t>
            </w:r>
          </w:p>
        </w:tc>
        <w:tc>
          <w:tcPr>
            <w:tcW w:w="3685" w:type="dxa"/>
            <w:tcBorders>
              <w:top w:val="single" w:sz="4" w:space="0" w:color="auto"/>
              <w:bottom w:val="single" w:sz="4" w:space="0" w:color="auto"/>
            </w:tcBorders>
          </w:tcPr>
          <w:p w14:paraId="164BC9A5"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monatlich</w:t>
            </w:r>
          </w:p>
        </w:tc>
        <w:tc>
          <w:tcPr>
            <w:tcW w:w="3857" w:type="dxa"/>
            <w:tcBorders>
              <w:top w:val="single" w:sz="4" w:space="0" w:color="auto"/>
              <w:bottom w:val="single" w:sz="4" w:space="0" w:color="auto"/>
            </w:tcBorders>
          </w:tcPr>
          <w:p w14:paraId="7483776F"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Unterhaltsreinigung</w:t>
            </w:r>
          </w:p>
        </w:tc>
      </w:tr>
      <w:tr w:rsidR="001C3D08" w14:paraId="1723B2E4" w14:textId="77777777" w:rsidTr="00C35980">
        <w:trPr>
          <w:trHeight w:hRule="exact" w:val="170"/>
        </w:trPr>
        <w:tc>
          <w:tcPr>
            <w:tcW w:w="1560" w:type="dxa"/>
            <w:tcBorders>
              <w:top w:val="single" w:sz="4" w:space="0" w:color="auto"/>
              <w:left w:val="nil"/>
              <w:bottom w:val="single" w:sz="4" w:space="0" w:color="auto"/>
              <w:right w:val="nil"/>
            </w:tcBorders>
          </w:tcPr>
          <w:p w14:paraId="2DC518A3"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7D4EED3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57EF6C89"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54C0ABDA" w14:textId="77777777" w:rsidTr="00C35980">
        <w:tc>
          <w:tcPr>
            <w:tcW w:w="1560" w:type="dxa"/>
            <w:tcBorders>
              <w:top w:val="single" w:sz="4" w:space="0" w:color="auto"/>
              <w:bottom w:val="single" w:sz="4" w:space="0" w:color="auto"/>
            </w:tcBorders>
          </w:tcPr>
          <w:p w14:paraId="4F92969D"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1xj</w:t>
            </w:r>
          </w:p>
        </w:tc>
        <w:tc>
          <w:tcPr>
            <w:tcW w:w="3685" w:type="dxa"/>
            <w:tcBorders>
              <w:top w:val="single" w:sz="4" w:space="0" w:color="auto"/>
              <w:bottom w:val="single" w:sz="4" w:space="0" w:color="auto"/>
            </w:tcBorders>
          </w:tcPr>
          <w:p w14:paraId="45A8F14E"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 x jährlich</w:t>
            </w:r>
          </w:p>
        </w:tc>
        <w:tc>
          <w:tcPr>
            <w:tcW w:w="3857" w:type="dxa"/>
            <w:tcBorders>
              <w:top w:val="single" w:sz="4" w:space="0" w:color="auto"/>
              <w:bottom w:val="single" w:sz="4" w:space="0" w:color="auto"/>
            </w:tcBorders>
          </w:tcPr>
          <w:p w14:paraId="7D3E293B"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Grundreinigung</w:t>
            </w:r>
          </w:p>
        </w:tc>
      </w:tr>
      <w:tr w:rsidR="001C3D08" w14:paraId="42098210" w14:textId="77777777" w:rsidTr="00C35980">
        <w:trPr>
          <w:trHeight w:hRule="exact" w:val="170"/>
        </w:trPr>
        <w:tc>
          <w:tcPr>
            <w:tcW w:w="1560" w:type="dxa"/>
            <w:tcBorders>
              <w:top w:val="single" w:sz="4" w:space="0" w:color="auto"/>
              <w:left w:val="nil"/>
              <w:bottom w:val="single" w:sz="4" w:space="0" w:color="auto"/>
              <w:right w:val="nil"/>
            </w:tcBorders>
          </w:tcPr>
          <w:p w14:paraId="7E8DA7ED"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1B70383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3B297F6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36A925F6" w14:textId="77777777" w:rsidTr="00C35980">
        <w:tc>
          <w:tcPr>
            <w:tcW w:w="1560" w:type="dxa"/>
            <w:tcBorders>
              <w:top w:val="single" w:sz="4" w:space="0" w:color="auto"/>
              <w:bottom w:val="single" w:sz="4" w:space="0" w:color="auto"/>
            </w:tcBorders>
          </w:tcPr>
          <w:p w14:paraId="01CF6C05"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2xj</w:t>
            </w:r>
          </w:p>
        </w:tc>
        <w:tc>
          <w:tcPr>
            <w:tcW w:w="3685" w:type="dxa"/>
            <w:tcBorders>
              <w:top w:val="single" w:sz="4" w:space="0" w:color="auto"/>
              <w:bottom w:val="single" w:sz="4" w:space="0" w:color="auto"/>
            </w:tcBorders>
          </w:tcPr>
          <w:p w14:paraId="0D6FA4E1"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2 x jährlich</w:t>
            </w:r>
          </w:p>
        </w:tc>
        <w:tc>
          <w:tcPr>
            <w:tcW w:w="3857" w:type="dxa"/>
            <w:tcBorders>
              <w:top w:val="single" w:sz="4" w:space="0" w:color="auto"/>
              <w:bottom w:val="single" w:sz="4" w:space="0" w:color="auto"/>
            </w:tcBorders>
          </w:tcPr>
          <w:p w14:paraId="0F1513E6"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Zwischenreinigung</w:t>
            </w:r>
          </w:p>
        </w:tc>
      </w:tr>
      <w:tr w:rsidR="001C3D08" w14:paraId="2EBD0762" w14:textId="77777777" w:rsidTr="00C35980">
        <w:trPr>
          <w:trHeight w:hRule="exact" w:val="170"/>
        </w:trPr>
        <w:tc>
          <w:tcPr>
            <w:tcW w:w="1560" w:type="dxa"/>
            <w:tcBorders>
              <w:top w:val="single" w:sz="4" w:space="0" w:color="auto"/>
              <w:left w:val="nil"/>
              <w:bottom w:val="single" w:sz="4" w:space="0" w:color="auto"/>
              <w:right w:val="nil"/>
            </w:tcBorders>
          </w:tcPr>
          <w:p w14:paraId="12222C2E"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4405A412"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27742BB2"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02E4A1AF" w14:textId="77777777" w:rsidTr="00C35980">
        <w:tc>
          <w:tcPr>
            <w:tcW w:w="1560" w:type="dxa"/>
            <w:tcBorders>
              <w:top w:val="single" w:sz="4" w:space="0" w:color="auto"/>
              <w:bottom w:val="single" w:sz="4" w:space="0" w:color="auto"/>
            </w:tcBorders>
          </w:tcPr>
          <w:p w14:paraId="24D10B87"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auf Anf.</w:t>
            </w:r>
          </w:p>
        </w:tc>
        <w:tc>
          <w:tcPr>
            <w:tcW w:w="3685" w:type="dxa"/>
            <w:tcBorders>
              <w:top w:val="single" w:sz="4" w:space="0" w:color="auto"/>
              <w:bottom w:val="single" w:sz="4" w:space="0" w:color="auto"/>
            </w:tcBorders>
          </w:tcPr>
          <w:p w14:paraId="02B3F41E"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auf Anforderung</w:t>
            </w:r>
          </w:p>
        </w:tc>
        <w:tc>
          <w:tcPr>
            <w:tcW w:w="3857" w:type="dxa"/>
            <w:tcBorders>
              <w:top w:val="single" w:sz="4" w:space="0" w:color="auto"/>
              <w:bottom w:val="single" w:sz="4" w:space="0" w:color="auto"/>
            </w:tcBorders>
          </w:tcPr>
          <w:p w14:paraId="4CA8CD9B"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4992FE5F" w14:textId="77777777" w:rsidTr="00C35980">
        <w:trPr>
          <w:trHeight w:hRule="exact" w:val="170"/>
        </w:trPr>
        <w:tc>
          <w:tcPr>
            <w:tcW w:w="1560" w:type="dxa"/>
            <w:tcBorders>
              <w:top w:val="single" w:sz="4" w:space="0" w:color="auto"/>
              <w:left w:val="nil"/>
              <w:bottom w:val="single" w:sz="4" w:space="0" w:color="auto"/>
              <w:right w:val="nil"/>
            </w:tcBorders>
          </w:tcPr>
          <w:p w14:paraId="181B700C"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p>
        </w:tc>
        <w:tc>
          <w:tcPr>
            <w:tcW w:w="3685" w:type="dxa"/>
            <w:tcBorders>
              <w:top w:val="single" w:sz="4" w:space="0" w:color="auto"/>
              <w:left w:val="nil"/>
              <w:bottom w:val="single" w:sz="4" w:space="0" w:color="auto"/>
              <w:right w:val="nil"/>
            </w:tcBorders>
          </w:tcPr>
          <w:p w14:paraId="6FA63C0C"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c>
          <w:tcPr>
            <w:tcW w:w="3857" w:type="dxa"/>
            <w:tcBorders>
              <w:top w:val="single" w:sz="4" w:space="0" w:color="auto"/>
              <w:left w:val="nil"/>
              <w:bottom w:val="single" w:sz="4" w:space="0" w:color="auto"/>
              <w:right w:val="nil"/>
            </w:tcBorders>
          </w:tcPr>
          <w:p w14:paraId="575A9856"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r w:rsidR="001C3D08" w14:paraId="2CF22999" w14:textId="77777777" w:rsidTr="00C35980">
        <w:tc>
          <w:tcPr>
            <w:tcW w:w="1560" w:type="dxa"/>
            <w:tcBorders>
              <w:top w:val="single" w:sz="4" w:space="0" w:color="auto"/>
              <w:bottom w:val="single" w:sz="4" w:space="0" w:color="auto"/>
            </w:tcBorders>
          </w:tcPr>
          <w:p w14:paraId="27356844" w14:textId="77777777" w:rsidR="001C3D08" w:rsidRPr="001C3D08" w:rsidRDefault="001C3D08" w:rsidP="001C3D08">
            <w:pPr>
              <w:overflowPunct w:val="0"/>
              <w:autoSpaceDE w:val="0"/>
              <w:autoSpaceDN w:val="0"/>
              <w:adjustRightInd w:val="0"/>
              <w:jc w:val="center"/>
              <w:textAlignment w:val="baseline"/>
              <w:rPr>
                <w:rFonts w:ascii="Verdana" w:hAnsi="Verdana"/>
                <w:b/>
                <w:bCs/>
                <w:sz w:val="20"/>
                <w:szCs w:val="20"/>
              </w:rPr>
            </w:pPr>
            <w:r w:rsidRPr="001C3D08">
              <w:rPr>
                <w:rFonts w:ascii="Verdana" w:hAnsi="Verdana"/>
                <w:b/>
                <w:bCs/>
                <w:sz w:val="20"/>
                <w:szCs w:val="20"/>
              </w:rPr>
              <w:t>entfällt</w:t>
            </w:r>
          </w:p>
        </w:tc>
        <w:tc>
          <w:tcPr>
            <w:tcW w:w="3685" w:type="dxa"/>
            <w:tcBorders>
              <w:top w:val="single" w:sz="4" w:space="0" w:color="auto"/>
              <w:bottom w:val="single" w:sz="4" w:space="0" w:color="auto"/>
            </w:tcBorders>
          </w:tcPr>
          <w:p w14:paraId="46EDC5CE" w14:textId="77777777" w:rsidR="001C3D08" w:rsidRDefault="001C3D08" w:rsidP="00786406">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keine Reinigung</w:t>
            </w:r>
          </w:p>
        </w:tc>
        <w:tc>
          <w:tcPr>
            <w:tcW w:w="3857" w:type="dxa"/>
            <w:tcBorders>
              <w:top w:val="single" w:sz="4" w:space="0" w:color="auto"/>
              <w:bottom w:val="single" w:sz="4" w:space="0" w:color="auto"/>
            </w:tcBorders>
          </w:tcPr>
          <w:p w14:paraId="2ACA4628" w14:textId="77777777" w:rsidR="001C3D08" w:rsidRDefault="001C3D08" w:rsidP="00786406">
            <w:pPr>
              <w:overflowPunct w:val="0"/>
              <w:autoSpaceDE w:val="0"/>
              <w:autoSpaceDN w:val="0"/>
              <w:adjustRightInd w:val="0"/>
              <w:jc w:val="both"/>
              <w:textAlignment w:val="baseline"/>
              <w:rPr>
                <w:rFonts w:ascii="Verdana" w:hAnsi="Verdana"/>
                <w:bCs/>
                <w:sz w:val="20"/>
                <w:szCs w:val="20"/>
              </w:rPr>
            </w:pPr>
          </w:p>
        </w:tc>
      </w:tr>
    </w:tbl>
    <w:p w14:paraId="6132ADD8" w14:textId="77777777" w:rsidR="00786406" w:rsidRDefault="00786406" w:rsidP="00C31B2D">
      <w:pPr>
        <w:overflowPunct w:val="0"/>
        <w:autoSpaceDE w:val="0"/>
        <w:autoSpaceDN w:val="0"/>
        <w:adjustRightInd w:val="0"/>
        <w:spacing w:after="0" w:line="240" w:lineRule="auto"/>
        <w:jc w:val="both"/>
        <w:textAlignment w:val="baseline"/>
        <w:rPr>
          <w:rFonts w:ascii="Verdana" w:hAnsi="Verdana"/>
          <w:bCs/>
          <w:sz w:val="20"/>
          <w:szCs w:val="20"/>
        </w:rPr>
      </w:pPr>
    </w:p>
    <w:p w14:paraId="70441A72" w14:textId="77777777" w:rsidR="00786406" w:rsidRDefault="00786406" w:rsidP="00C31B2D">
      <w:pPr>
        <w:overflowPunct w:val="0"/>
        <w:autoSpaceDE w:val="0"/>
        <w:autoSpaceDN w:val="0"/>
        <w:adjustRightInd w:val="0"/>
        <w:spacing w:after="0" w:line="240" w:lineRule="auto"/>
        <w:jc w:val="both"/>
        <w:textAlignment w:val="baseline"/>
        <w:rPr>
          <w:rFonts w:ascii="Verdana" w:hAnsi="Verdana"/>
          <w:bCs/>
          <w:sz w:val="20"/>
          <w:szCs w:val="20"/>
        </w:rPr>
      </w:pPr>
      <w:r w:rsidRPr="00ED33D6">
        <w:rPr>
          <w:rFonts w:ascii="Verdana" w:hAnsi="Verdana"/>
          <w:bCs/>
          <w:sz w:val="20"/>
          <w:szCs w:val="20"/>
        </w:rPr>
        <w:t xml:space="preserve">In Zusammenhang mit den festgelegten </w:t>
      </w:r>
      <w:r w:rsidR="00C31B2D">
        <w:rPr>
          <w:rFonts w:ascii="Verdana" w:hAnsi="Verdana"/>
          <w:bCs/>
          <w:sz w:val="20"/>
          <w:szCs w:val="20"/>
        </w:rPr>
        <w:t xml:space="preserve">Reinigungstagen bzw. </w:t>
      </w:r>
      <w:r w:rsidRPr="00ED33D6">
        <w:rPr>
          <w:rFonts w:ascii="Verdana" w:hAnsi="Verdana"/>
          <w:bCs/>
          <w:sz w:val="20"/>
          <w:szCs w:val="20"/>
        </w:rPr>
        <w:t>Reinigungshäufigkeite</w:t>
      </w:r>
      <w:r w:rsidR="00C31B2D">
        <w:rPr>
          <w:rFonts w:ascii="Verdana" w:hAnsi="Verdana"/>
          <w:bCs/>
          <w:sz w:val="20"/>
          <w:szCs w:val="20"/>
        </w:rPr>
        <w:t>n ist auf eine zeitliche Gleich</w:t>
      </w:r>
      <w:r w:rsidRPr="00ED33D6">
        <w:rPr>
          <w:rFonts w:ascii="Verdana" w:hAnsi="Verdana"/>
          <w:bCs/>
          <w:sz w:val="20"/>
          <w:szCs w:val="20"/>
        </w:rPr>
        <w:t xml:space="preserve">verteilung der </w:t>
      </w:r>
      <w:r w:rsidR="00B256FB">
        <w:rPr>
          <w:rFonts w:ascii="Verdana" w:hAnsi="Verdana"/>
          <w:bCs/>
          <w:sz w:val="20"/>
          <w:szCs w:val="20"/>
        </w:rPr>
        <w:t>Unterhaltsr</w:t>
      </w:r>
      <w:r>
        <w:rPr>
          <w:rFonts w:ascii="Verdana" w:hAnsi="Verdana"/>
          <w:bCs/>
          <w:sz w:val="20"/>
          <w:szCs w:val="20"/>
        </w:rPr>
        <w:t xml:space="preserve">einigung </w:t>
      </w:r>
      <w:r w:rsidRPr="00ED33D6">
        <w:rPr>
          <w:rFonts w:ascii="Verdana" w:hAnsi="Verdana"/>
          <w:bCs/>
          <w:sz w:val="20"/>
          <w:szCs w:val="20"/>
        </w:rPr>
        <w:t>zu achten.</w:t>
      </w:r>
      <w:r>
        <w:rPr>
          <w:rFonts w:ascii="Verdana" w:hAnsi="Verdana"/>
          <w:bCs/>
          <w:sz w:val="20"/>
          <w:szCs w:val="20"/>
        </w:rPr>
        <w:t xml:space="preserve"> Bei einer 1 x wöchentlichen Reinigung ist di</w:t>
      </w:r>
      <w:r w:rsidR="00C31B2D">
        <w:rPr>
          <w:rFonts w:ascii="Verdana" w:hAnsi="Verdana"/>
          <w:bCs/>
          <w:sz w:val="20"/>
          <w:szCs w:val="20"/>
        </w:rPr>
        <w:t>e Reinigung auf den Mittwoch und bei einer 3</w:t>
      </w:r>
      <w:r>
        <w:rPr>
          <w:rFonts w:ascii="Verdana" w:hAnsi="Verdana"/>
          <w:bCs/>
          <w:sz w:val="20"/>
          <w:szCs w:val="20"/>
        </w:rPr>
        <w:t xml:space="preserve"> x wöchent</w:t>
      </w:r>
      <w:r w:rsidR="00B256FB">
        <w:rPr>
          <w:rFonts w:ascii="Verdana" w:hAnsi="Verdana"/>
          <w:bCs/>
          <w:sz w:val="20"/>
          <w:szCs w:val="20"/>
        </w:rPr>
        <w:softHyphen/>
      </w:r>
      <w:r>
        <w:rPr>
          <w:rFonts w:ascii="Verdana" w:hAnsi="Verdana"/>
          <w:bCs/>
          <w:sz w:val="20"/>
          <w:szCs w:val="20"/>
        </w:rPr>
        <w:t xml:space="preserve">lichen Reinigung auf den </w:t>
      </w:r>
      <w:r w:rsidR="00C31B2D">
        <w:rPr>
          <w:rFonts w:ascii="Verdana" w:hAnsi="Verdana"/>
          <w:bCs/>
          <w:sz w:val="20"/>
          <w:szCs w:val="20"/>
        </w:rPr>
        <w:t xml:space="preserve">Montag, Mittwoch und Freitag </w:t>
      </w:r>
      <w:r>
        <w:rPr>
          <w:rFonts w:ascii="Verdana" w:hAnsi="Verdana"/>
          <w:bCs/>
          <w:sz w:val="20"/>
          <w:szCs w:val="20"/>
        </w:rPr>
        <w:t>zu legen.</w:t>
      </w:r>
    </w:p>
    <w:p w14:paraId="0CE6BC16" w14:textId="77777777" w:rsidR="00802A74" w:rsidRDefault="00802A74" w:rsidP="00B256FB">
      <w:pPr>
        <w:overflowPunct w:val="0"/>
        <w:autoSpaceDE w:val="0"/>
        <w:autoSpaceDN w:val="0"/>
        <w:adjustRightInd w:val="0"/>
        <w:spacing w:after="0" w:line="240" w:lineRule="auto"/>
        <w:jc w:val="both"/>
        <w:textAlignment w:val="baseline"/>
        <w:rPr>
          <w:rFonts w:ascii="Verdana" w:hAnsi="Verdana"/>
          <w:bCs/>
          <w:sz w:val="20"/>
          <w:szCs w:val="20"/>
        </w:rPr>
      </w:pPr>
    </w:p>
    <w:p w14:paraId="0ACA4B9F"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0DC3CC03" w14:textId="77777777" w:rsidR="00786406" w:rsidRPr="00B256FB" w:rsidRDefault="00322D7C" w:rsidP="00B256FB">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B256FB">
        <w:rPr>
          <w:rFonts w:ascii="Verdana" w:hAnsi="Verdana"/>
          <w:b/>
          <w:bCs/>
          <w:sz w:val="20"/>
          <w:szCs w:val="20"/>
        </w:rPr>
        <w:t>Reinigungszeiten</w:t>
      </w:r>
    </w:p>
    <w:p w14:paraId="2B7639E0" w14:textId="77777777" w:rsidR="00B256FB" w:rsidRDefault="00B256FB" w:rsidP="00B256FB">
      <w:pPr>
        <w:overflowPunct w:val="0"/>
        <w:autoSpaceDE w:val="0"/>
        <w:autoSpaceDN w:val="0"/>
        <w:adjustRightInd w:val="0"/>
        <w:spacing w:after="0" w:line="240" w:lineRule="auto"/>
        <w:jc w:val="both"/>
        <w:textAlignment w:val="baseline"/>
        <w:rPr>
          <w:rFonts w:ascii="Verdana" w:hAnsi="Verdana"/>
          <w:bCs/>
          <w:sz w:val="20"/>
          <w:szCs w:val="20"/>
        </w:rPr>
      </w:pPr>
    </w:p>
    <w:p w14:paraId="71971559" w14:textId="77777777" w:rsidR="00322D7C" w:rsidRDefault="00322D7C" w:rsidP="00B256FB">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Die konkreten Zeitfenster (frühester Beginn, </w:t>
      </w:r>
      <w:proofErr w:type="spellStart"/>
      <w:r>
        <w:rPr>
          <w:rFonts w:ascii="Verdana" w:hAnsi="Verdana"/>
          <w:bCs/>
          <w:sz w:val="20"/>
          <w:szCs w:val="20"/>
        </w:rPr>
        <w:t>spätestes</w:t>
      </w:r>
      <w:proofErr w:type="spellEnd"/>
      <w:r>
        <w:rPr>
          <w:rFonts w:ascii="Verdana" w:hAnsi="Verdana"/>
          <w:bCs/>
          <w:sz w:val="20"/>
          <w:szCs w:val="20"/>
        </w:rPr>
        <w:t xml:space="preserve"> Ende) für die Durchführung der Reinigungsarbeiten werden grundsätzlich objektspezifisch zwischen AN und AG festgelegt und können vor, während</w:t>
      </w:r>
      <w:r w:rsidR="00CD7DA2">
        <w:rPr>
          <w:rFonts w:ascii="Verdana" w:hAnsi="Verdana"/>
          <w:bCs/>
          <w:sz w:val="20"/>
          <w:szCs w:val="20"/>
        </w:rPr>
        <w:t xml:space="preserve"> und nach der allgemeinen Schulzeit</w:t>
      </w:r>
      <w:r>
        <w:rPr>
          <w:rFonts w:ascii="Verdana" w:hAnsi="Verdana"/>
          <w:bCs/>
          <w:sz w:val="20"/>
          <w:szCs w:val="20"/>
        </w:rPr>
        <w:t xml:space="preserve"> liegen.</w:t>
      </w:r>
    </w:p>
    <w:p w14:paraId="4C1AE267" w14:textId="77777777" w:rsidR="00661A1D" w:rsidRDefault="00661A1D" w:rsidP="00CD7DA2">
      <w:pPr>
        <w:overflowPunct w:val="0"/>
        <w:autoSpaceDE w:val="0"/>
        <w:autoSpaceDN w:val="0"/>
        <w:adjustRightInd w:val="0"/>
        <w:spacing w:after="0" w:line="240" w:lineRule="auto"/>
        <w:jc w:val="both"/>
        <w:textAlignment w:val="baseline"/>
        <w:rPr>
          <w:rFonts w:ascii="Verdana" w:hAnsi="Verdana"/>
          <w:bCs/>
          <w:sz w:val="20"/>
          <w:szCs w:val="20"/>
        </w:rPr>
      </w:pPr>
    </w:p>
    <w:p w14:paraId="3E6C78FD" w14:textId="77777777" w:rsidR="00661A1D" w:rsidRDefault="00661A1D" w:rsidP="00CD7DA2">
      <w:pPr>
        <w:overflowPunct w:val="0"/>
        <w:autoSpaceDE w:val="0"/>
        <w:autoSpaceDN w:val="0"/>
        <w:adjustRightInd w:val="0"/>
        <w:spacing w:after="0" w:line="240" w:lineRule="auto"/>
        <w:jc w:val="both"/>
        <w:textAlignment w:val="baseline"/>
        <w:rPr>
          <w:rFonts w:ascii="Verdana" w:hAnsi="Verdana"/>
          <w:bCs/>
          <w:sz w:val="20"/>
          <w:szCs w:val="20"/>
        </w:rPr>
      </w:pPr>
    </w:p>
    <w:p w14:paraId="626A4724"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Für die Reinigung in den Objekten der Stadt </w:t>
      </w:r>
      <w:r w:rsidR="00CD7DA2">
        <w:rPr>
          <w:rFonts w:ascii="Verdana" w:hAnsi="Verdana"/>
          <w:bCs/>
          <w:sz w:val="20"/>
          <w:szCs w:val="20"/>
        </w:rPr>
        <w:t>Jülich</w:t>
      </w:r>
      <w:r>
        <w:rPr>
          <w:rFonts w:ascii="Verdana" w:hAnsi="Verdana"/>
          <w:bCs/>
          <w:sz w:val="20"/>
          <w:szCs w:val="20"/>
        </w:rPr>
        <w:t xml:space="preserve"> e</w:t>
      </w:r>
      <w:r w:rsidR="00CD7DA2">
        <w:rPr>
          <w:rFonts w:ascii="Verdana" w:hAnsi="Verdana"/>
          <w:bCs/>
          <w:sz w:val="20"/>
          <w:szCs w:val="20"/>
        </w:rPr>
        <w:t>xistieren derzeit folgende Zeit</w:t>
      </w:r>
      <w:r>
        <w:rPr>
          <w:rFonts w:ascii="Verdana" w:hAnsi="Verdana"/>
          <w:bCs/>
          <w:sz w:val="20"/>
          <w:szCs w:val="20"/>
        </w:rPr>
        <w:t>fenster:</w:t>
      </w:r>
    </w:p>
    <w:p w14:paraId="223829FD" w14:textId="77777777" w:rsidR="00CD7DA2" w:rsidRDefault="00CD7DA2" w:rsidP="00CD7DA2">
      <w:pPr>
        <w:overflowPunct w:val="0"/>
        <w:autoSpaceDE w:val="0"/>
        <w:autoSpaceDN w:val="0"/>
        <w:adjustRightInd w:val="0"/>
        <w:spacing w:after="0" w:line="240" w:lineRule="auto"/>
        <w:jc w:val="both"/>
        <w:textAlignment w:val="baseline"/>
        <w:rPr>
          <w:rFonts w:ascii="Verdana" w:hAnsi="Verdana"/>
          <w:bCs/>
          <w:sz w:val="20"/>
          <w:szCs w:val="20"/>
        </w:rPr>
      </w:pPr>
    </w:p>
    <w:p w14:paraId="5FAF96B1" w14:textId="77777777" w:rsidR="00CD7DA2" w:rsidRDefault="00CD7DA2" w:rsidP="00CD7DA2">
      <w:pPr>
        <w:overflowPunct w:val="0"/>
        <w:autoSpaceDE w:val="0"/>
        <w:autoSpaceDN w:val="0"/>
        <w:adjustRightInd w:val="0"/>
        <w:spacing w:after="0" w:line="240" w:lineRule="auto"/>
        <w:jc w:val="both"/>
        <w:textAlignment w:val="baseline"/>
        <w:rPr>
          <w:rFonts w:ascii="Verdana" w:hAnsi="Verdana"/>
          <w:bCs/>
          <w:sz w:val="20"/>
          <w:szCs w:val="20"/>
        </w:rPr>
      </w:pPr>
    </w:p>
    <w:p w14:paraId="6E34DE96" w14:textId="77777777" w:rsidR="00CD7DA2" w:rsidRDefault="00CD7DA2" w:rsidP="00CD7DA2">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ook w:val="04A0" w:firstRow="1" w:lastRow="0" w:firstColumn="1" w:lastColumn="0" w:noHBand="0" w:noVBand="1"/>
      </w:tblPr>
      <w:tblGrid>
        <w:gridCol w:w="4497"/>
        <w:gridCol w:w="4605"/>
      </w:tblGrid>
      <w:tr w:rsidR="00CD7DA2" w14:paraId="26379399" w14:textId="77777777" w:rsidTr="00CD7DA2">
        <w:tc>
          <w:tcPr>
            <w:tcW w:w="4497" w:type="dxa"/>
            <w:tcBorders>
              <w:bottom w:val="single" w:sz="4" w:space="0" w:color="auto"/>
            </w:tcBorders>
          </w:tcPr>
          <w:p w14:paraId="7D4C1BF8"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Objektart</w:t>
            </w:r>
          </w:p>
        </w:tc>
        <w:tc>
          <w:tcPr>
            <w:tcW w:w="4605" w:type="dxa"/>
            <w:tcBorders>
              <w:bottom w:val="single" w:sz="4" w:space="0" w:color="auto"/>
            </w:tcBorders>
          </w:tcPr>
          <w:p w14:paraId="6BDA067B" w14:textId="77777777" w:rsidR="00CD7DA2" w:rsidRPr="00CD7DA2" w:rsidRDefault="00CD7DA2" w:rsidP="00322D7C">
            <w:pPr>
              <w:overflowPunct w:val="0"/>
              <w:autoSpaceDE w:val="0"/>
              <w:autoSpaceDN w:val="0"/>
              <w:adjustRightInd w:val="0"/>
              <w:jc w:val="both"/>
              <w:textAlignment w:val="baseline"/>
              <w:rPr>
                <w:rFonts w:ascii="Verdana" w:hAnsi="Verdana"/>
                <w:b/>
                <w:bCs/>
                <w:sz w:val="20"/>
                <w:szCs w:val="20"/>
              </w:rPr>
            </w:pPr>
            <w:r w:rsidRPr="00CD7DA2">
              <w:rPr>
                <w:rFonts w:ascii="Verdana" w:hAnsi="Verdana"/>
                <w:b/>
                <w:bCs/>
                <w:sz w:val="20"/>
                <w:szCs w:val="20"/>
              </w:rPr>
              <w:t>Reinigungszeit</w:t>
            </w:r>
          </w:p>
        </w:tc>
      </w:tr>
      <w:tr w:rsidR="00CD7DA2" w14:paraId="503D34C8" w14:textId="77777777" w:rsidTr="00CD7DA2">
        <w:trPr>
          <w:trHeight w:hRule="exact" w:val="170"/>
        </w:trPr>
        <w:tc>
          <w:tcPr>
            <w:tcW w:w="4497" w:type="dxa"/>
            <w:tcBorders>
              <w:top w:val="single" w:sz="4" w:space="0" w:color="auto"/>
              <w:left w:val="nil"/>
              <w:bottom w:val="single" w:sz="4" w:space="0" w:color="auto"/>
              <w:right w:val="nil"/>
            </w:tcBorders>
          </w:tcPr>
          <w:p w14:paraId="3D261240"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7896E788"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r>
      <w:tr w:rsidR="00CD7DA2" w14:paraId="15486410" w14:textId="77777777" w:rsidTr="00CD7DA2">
        <w:tc>
          <w:tcPr>
            <w:tcW w:w="4497" w:type="dxa"/>
            <w:tcBorders>
              <w:top w:val="single" w:sz="4" w:space="0" w:color="auto"/>
              <w:bottom w:val="single" w:sz="4" w:space="0" w:color="auto"/>
            </w:tcBorders>
          </w:tcPr>
          <w:p w14:paraId="571EB78B" w14:textId="77777777" w:rsidR="00CD7DA2" w:rsidRDefault="00CD7DA2" w:rsidP="00322D7C">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Schulen</w:t>
            </w:r>
          </w:p>
        </w:tc>
        <w:tc>
          <w:tcPr>
            <w:tcW w:w="4605" w:type="dxa"/>
            <w:tcBorders>
              <w:top w:val="single" w:sz="4" w:space="0" w:color="auto"/>
              <w:bottom w:val="single" w:sz="4" w:space="0" w:color="auto"/>
            </w:tcBorders>
          </w:tcPr>
          <w:p w14:paraId="507435FF" w14:textId="6B4D7435" w:rsidR="00CD7DA2" w:rsidRDefault="00CD7DA2" w:rsidP="00322D7C">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1</w:t>
            </w:r>
            <w:r w:rsidR="007D1198">
              <w:rPr>
                <w:rFonts w:ascii="Verdana" w:hAnsi="Verdana"/>
                <w:bCs/>
                <w:sz w:val="20"/>
                <w:szCs w:val="20"/>
              </w:rPr>
              <w:t>6</w:t>
            </w:r>
            <w:r>
              <w:rPr>
                <w:rFonts w:ascii="Verdana" w:hAnsi="Verdana"/>
                <w:bCs/>
                <w:sz w:val="20"/>
                <w:szCs w:val="20"/>
              </w:rPr>
              <w:t>:00 Uhr bis 22:00 Uhr</w:t>
            </w:r>
          </w:p>
        </w:tc>
      </w:tr>
      <w:tr w:rsidR="00CD7DA2" w14:paraId="51B9D545" w14:textId="77777777" w:rsidTr="00CD7DA2">
        <w:trPr>
          <w:trHeight w:hRule="exact" w:val="170"/>
        </w:trPr>
        <w:tc>
          <w:tcPr>
            <w:tcW w:w="4497" w:type="dxa"/>
            <w:tcBorders>
              <w:top w:val="single" w:sz="4" w:space="0" w:color="auto"/>
              <w:left w:val="nil"/>
              <w:bottom w:val="single" w:sz="4" w:space="0" w:color="auto"/>
              <w:right w:val="nil"/>
            </w:tcBorders>
          </w:tcPr>
          <w:p w14:paraId="153366EC"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c>
          <w:tcPr>
            <w:tcW w:w="4605" w:type="dxa"/>
            <w:tcBorders>
              <w:top w:val="single" w:sz="4" w:space="0" w:color="auto"/>
              <w:left w:val="nil"/>
              <w:bottom w:val="single" w:sz="4" w:space="0" w:color="auto"/>
              <w:right w:val="nil"/>
            </w:tcBorders>
          </w:tcPr>
          <w:p w14:paraId="70002C8B" w14:textId="77777777" w:rsidR="00CD7DA2" w:rsidRDefault="00CD7DA2" w:rsidP="00322D7C">
            <w:pPr>
              <w:overflowPunct w:val="0"/>
              <w:autoSpaceDE w:val="0"/>
              <w:autoSpaceDN w:val="0"/>
              <w:adjustRightInd w:val="0"/>
              <w:jc w:val="both"/>
              <w:textAlignment w:val="baseline"/>
              <w:rPr>
                <w:rFonts w:ascii="Verdana" w:hAnsi="Verdana"/>
                <w:bCs/>
                <w:sz w:val="20"/>
                <w:szCs w:val="20"/>
              </w:rPr>
            </w:pPr>
          </w:p>
        </w:tc>
      </w:tr>
      <w:tr w:rsidR="00CD7DA2" w14:paraId="4A924377" w14:textId="77777777" w:rsidTr="00B76673">
        <w:tc>
          <w:tcPr>
            <w:tcW w:w="4497" w:type="dxa"/>
            <w:tcBorders>
              <w:top w:val="single" w:sz="4" w:space="0" w:color="auto"/>
              <w:bottom w:val="single" w:sz="4" w:space="0" w:color="auto"/>
            </w:tcBorders>
          </w:tcPr>
          <w:p w14:paraId="61378CCF" w14:textId="77777777" w:rsidR="00CD7DA2" w:rsidRDefault="00CD7DA2" w:rsidP="00322D7C">
            <w:pPr>
              <w:overflowPunct w:val="0"/>
              <w:autoSpaceDE w:val="0"/>
              <w:autoSpaceDN w:val="0"/>
              <w:adjustRightInd w:val="0"/>
              <w:jc w:val="both"/>
              <w:textAlignment w:val="baseline"/>
              <w:rPr>
                <w:rFonts w:ascii="Verdana" w:hAnsi="Verdana"/>
                <w:bCs/>
                <w:sz w:val="20"/>
                <w:szCs w:val="20"/>
              </w:rPr>
            </w:pPr>
            <w:bookmarkStart w:id="0" w:name="_Hlk228179507"/>
            <w:r>
              <w:rPr>
                <w:rFonts w:ascii="Verdana" w:hAnsi="Verdana"/>
                <w:bCs/>
                <w:sz w:val="20"/>
                <w:szCs w:val="20"/>
              </w:rPr>
              <w:t xml:space="preserve">Turn- und </w:t>
            </w:r>
            <w:r w:rsidRPr="001E1CD8">
              <w:rPr>
                <w:rFonts w:ascii="Verdana" w:hAnsi="Verdana"/>
                <w:bCs/>
                <w:strike/>
                <w:sz w:val="20"/>
                <w:szCs w:val="20"/>
              </w:rPr>
              <w:t>Schwimm</w:t>
            </w:r>
            <w:r>
              <w:rPr>
                <w:rFonts w:ascii="Verdana" w:hAnsi="Verdana"/>
                <w:bCs/>
                <w:sz w:val="20"/>
                <w:szCs w:val="20"/>
              </w:rPr>
              <w:t>hallen</w:t>
            </w:r>
          </w:p>
        </w:tc>
        <w:tc>
          <w:tcPr>
            <w:tcW w:w="4605" w:type="dxa"/>
            <w:tcBorders>
              <w:top w:val="single" w:sz="4" w:space="0" w:color="auto"/>
              <w:bottom w:val="single" w:sz="4" w:space="0" w:color="auto"/>
            </w:tcBorders>
          </w:tcPr>
          <w:p w14:paraId="2B21CBC0" w14:textId="77777777" w:rsidR="00CD7DA2" w:rsidRDefault="00CD7DA2" w:rsidP="00322D7C">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05:00 Uhr bis 07:30 Uhr</w:t>
            </w:r>
          </w:p>
        </w:tc>
      </w:tr>
      <w:bookmarkEnd w:id="0"/>
    </w:tbl>
    <w:p w14:paraId="68330757" w14:textId="77777777" w:rsidR="00322D7C" w:rsidRPr="00B76673" w:rsidRDefault="00322D7C" w:rsidP="00CD7DA2">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ook w:val="04A0" w:firstRow="1" w:lastRow="0" w:firstColumn="1" w:lastColumn="0" w:noHBand="0" w:noVBand="1"/>
      </w:tblPr>
      <w:tblGrid>
        <w:gridCol w:w="4497"/>
        <w:gridCol w:w="4605"/>
      </w:tblGrid>
      <w:tr w:rsidR="00B76673" w14:paraId="2F761E2B" w14:textId="77777777" w:rsidTr="00172AB8">
        <w:tc>
          <w:tcPr>
            <w:tcW w:w="4497" w:type="dxa"/>
            <w:tcBorders>
              <w:top w:val="single" w:sz="4" w:space="0" w:color="auto"/>
              <w:bottom w:val="single" w:sz="4" w:space="0" w:color="auto"/>
            </w:tcBorders>
          </w:tcPr>
          <w:p w14:paraId="6FC39170" w14:textId="13468104" w:rsidR="00B76673" w:rsidRDefault="00B76673" w:rsidP="00172AB8">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Forum Am Aachener Tor VHS/MUS/ARCH</w:t>
            </w:r>
          </w:p>
        </w:tc>
        <w:tc>
          <w:tcPr>
            <w:tcW w:w="4605" w:type="dxa"/>
            <w:tcBorders>
              <w:top w:val="single" w:sz="4" w:space="0" w:color="auto"/>
              <w:bottom w:val="single" w:sz="4" w:space="0" w:color="auto"/>
            </w:tcBorders>
          </w:tcPr>
          <w:p w14:paraId="3CAF6302" w14:textId="4F1A380C" w:rsidR="00B76673" w:rsidRDefault="00B76673" w:rsidP="00172AB8">
            <w:pPr>
              <w:overflowPunct w:val="0"/>
              <w:autoSpaceDE w:val="0"/>
              <w:autoSpaceDN w:val="0"/>
              <w:adjustRightInd w:val="0"/>
              <w:jc w:val="both"/>
              <w:textAlignment w:val="baseline"/>
              <w:rPr>
                <w:rFonts w:ascii="Verdana" w:hAnsi="Verdana"/>
                <w:bCs/>
                <w:sz w:val="20"/>
                <w:szCs w:val="20"/>
              </w:rPr>
            </w:pPr>
            <w:r>
              <w:rPr>
                <w:rFonts w:ascii="Verdana" w:hAnsi="Verdana"/>
                <w:bCs/>
                <w:sz w:val="20"/>
                <w:szCs w:val="20"/>
              </w:rPr>
              <w:t>08:00 Uhr bis 22:00 Uhr</w:t>
            </w:r>
          </w:p>
        </w:tc>
      </w:tr>
    </w:tbl>
    <w:p w14:paraId="1E4C247A" w14:textId="77777777" w:rsidR="00B76673" w:rsidRDefault="00B76673" w:rsidP="00CD7DA2">
      <w:pPr>
        <w:overflowPunct w:val="0"/>
        <w:autoSpaceDE w:val="0"/>
        <w:autoSpaceDN w:val="0"/>
        <w:adjustRightInd w:val="0"/>
        <w:spacing w:after="0" w:line="240" w:lineRule="auto"/>
        <w:jc w:val="both"/>
        <w:textAlignment w:val="baseline"/>
        <w:rPr>
          <w:rFonts w:ascii="Verdana" w:hAnsi="Verdana"/>
          <w:bCs/>
          <w:sz w:val="20"/>
          <w:szCs w:val="20"/>
        </w:rPr>
      </w:pPr>
    </w:p>
    <w:p w14:paraId="08AD9004"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Reinigungszeiten wurden so gelegt, dass der laufende Betrieb in keiner Weise durch die Reinigungsarbeiten gestört oder beeinträchtigt wird.</w:t>
      </w:r>
    </w:p>
    <w:p w14:paraId="057AA327"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4CD1BD66"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AG behält sich ausdrücklich das Recht vor, das Zeitfenster für die Durchführung der Reinigungsarbeiten komplett zu ändern (Wechsel von der Spät- auf die Frühreinigung), zeitlich anzupassen (späterer oder früherer Beginn bzw. früheres oder späteres Ende) oder bestimmte Räume bzw. Bereiche einer Sonderregelung zuzuführen.</w:t>
      </w:r>
      <w:r w:rsidR="00CD7DA2">
        <w:rPr>
          <w:rFonts w:ascii="Verdana" w:hAnsi="Verdana"/>
          <w:bCs/>
          <w:sz w:val="20"/>
          <w:szCs w:val="20"/>
        </w:rPr>
        <w:t xml:space="preserve"> Dem AN wird hierzu eine frühzeitige Mitteilung gegeben.</w:t>
      </w:r>
    </w:p>
    <w:p w14:paraId="255BCEAB"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p>
    <w:p w14:paraId="4E143D14" w14:textId="77777777" w:rsidR="00322D7C" w:rsidRDefault="00322D7C" w:rsidP="00CD7DA2">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Derartige Änderungen führen, soweit sie sich außerhalb zuschlagspflichtiger tariflicher Arbeitszeitregelungen bewegen, zu keinerlei Preisanpassung.</w:t>
      </w:r>
    </w:p>
    <w:p w14:paraId="797802A0" w14:textId="77777777" w:rsidR="004522C7" w:rsidRDefault="004522C7" w:rsidP="00CD7DA2">
      <w:pPr>
        <w:overflowPunct w:val="0"/>
        <w:autoSpaceDE w:val="0"/>
        <w:autoSpaceDN w:val="0"/>
        <w:adjustRightInd w:val="0"/>
        <w:spacing w:after="0" w:line="240" w:lineRule="auto"/>
        <w:jc w:val="both"/>
        <w:textAlignment w:val="baseline"/>
        <w:rPr>
          <w:rFonts w:ascii="Verdana" w:hAnsi="Verdana"/>
          <w:bCs/>
          <w:sz w:val="20"/>
          <w:szCs w:val="20"/>
        </w:rPr>
      </w:pPr>
    </w:p>
    <w:p w14:paraId="0C09B694" w14:textId="77777777" w:rsidR="00F25378" w:rsidRPr="00CD7DA2" w:rsidRDefault="00F25378" w:rsidP="00CD7DA2">
      <w:pPr>
        <w:overflowPunct w:val="0"/>
        <w:autoSpaceDE w:val="0"/>
        <w:autoSpaceDN w:val="0"/>
        <w:adjustRightInd w:val="0"/>
        <w:spacing w:after="0" w:line="240" w:lineRule="auto"/>
        <w:jc w:val="both"/>
        <w:textAlignment w:val="baseline"/>
        <w:rPr>
          <w:rFonts w:ascii="Verdana" w:hAnsi="Verdana"/>
          <w:bCs/>
          <w:sz w:val="20"/>
          <w:szCs w:val="20"/>
        </w:rPr>
      </w:pPr>
    </w:p>
    <w:p w14:paraId="6BAE0861" w14:textId="77777777" w:rsidR="004522C7" w:rsidRPr="00CD7DA2" w:rsidRDefault="004522C7" w:rsidP="00CD7DA2">
      <w:pPr>
        <w:overflowPunct w:val="0"/>
        <w:autoSpaceDE w:val="0"/>
        <w:autoSpaceDN w:val="0"/>
        <w:adjustRightInd w:val="0"/>
        <w:spacing w:after="0" w:line="240" w:lineRule="auto"/>
        <w:jc w:val="both"/>
        <w:textAlignment w:val="baseline"/>
        <w:rPr>
          <w:rFonts w:ascii="Verdana" w:hAnsi="Verdana"/>
          <w:bCs/>
          <w:sz w:val="20"/>
          <w:szCs w:val="20"/>
        </w:rPr>
      </w:pPr>
    </w:p>
    <w:p w14:paraId="0E846F6C" w14:textId="77777777" w:rsidR="00B66DE9" w:rsidRPr="00F25378" w:rsidRDefault="00F25378" w:rsidP="00F25378">
      <w:pPr>
        <w:pStyle w:val="Listenabsatz"/>
        <w:numPr>
          <w:ilvl w:val="0"/>
          <w:numId w:val="1"/>
        </w:num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Reinigungsleistung</w:t>
      </w:r>
    </w:p>
    <w:p w14:paraId="09B33138" w14:textId="77777777" w:rsidR="009E6E28" w:rsidRPr="00CD7DA2" w:rsidRDefault="009E6E28" w:rsidP="00F25378">
      <w:pPr>
        <w:overflowPunct w:val="0"/>
        <w:autoSpaceDE w:val="0"/>
        <w:autoSpaceDN w:val="0"/>
        <w:adjustRightInd w:val="0"/>
        <w:spacing w:after="0" w:line="240" w:lineRule="auto"/>
        <w:jc w:val="both"/>
        <w:textAlignment w:val="baseline"/>
        <w:rPr>
          <w:rFonts w:ascii="Verdana" w:hAnsi="Verdana"/>
          <w:bCs/>
          <w:sz w:val="20"/>
          <w:szCs w:val="20"/>
        </w:rPr>
      </w:pPr>
    </w:p>
    <w:p w14:paraId="3A73E08D"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25378">
        <w:rPr>
          <w:rFonts w:ascii="Verdana" w:hAnsi="Verdana"/>
          <w:b/>
          <w:bCs/>
          <w:sz w:val="20"/>
          <w:szCs w:val="20"/>
        </w:rPr>
        <w:t>5.1 Vorbemerkungen</w:t>
      </w:r>
    </w:p>
    <w:p w14:paraId="0A7A4556"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0FC2ABFE"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Gebäudereinigung dient zur Werterhaltung der Objekte und zur Sicherstellung des vom AG gewünschten Qualitätsstandards hinsichtlich Sauberkeit und Hygiene.</w:t>
      </w:r>
    </w:p>
    <w:p w14:paraId="3A4CE825"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3372A81D"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Der AN ist verpflichtet, die Reinigungsarbeiten fachgerecht, nach den gültigen Richtlinien des</w:t>
      </w:r>
      <w:r>
        <w:rPr>
          <w:rFonts w:ascii="Verdana" w:hAnsi="Verdana"/>
          <w:bCs/>
          <w:sz w:val="20"/>
          <w:szCs w:val="20"/>
        </w:rPr>
        <w:t xml:space="preserve"> Gebäudereinigerhandwerks</w:t>
      </w:r>
      <w:r w:rsidRPr="00F25378">
        <w:rPr>
          <w:rFonts w:ascii="Verdana" w:hAnsi="Verdana"/>
          <w:bCs/>
          <w:sz w:val="20"/>
          <w:szCs w:val="20"/>
        </w:rPr>
        <w:t>, und unter Verwendung von geeigneten Materialien durch</w:t>
      </w:r>
      <w:r w:rsidRPr="00F25378">
        <w:rPr>
          <w:rFonts w:ascii="Verdana" w:hAnsi="Verdana"/>
          <w:bCs/>
          <w:sz w:val="20"/>
          <w:szCs w:val="20"/>
        </w:rPr>
        <w:softHyphen/>
        <w:t>zu</w:t>
      </w:r>
      <w:r w:rsidRPr="00F25378">
        <w:rPr>
          <w:rFonts w:ascii="Verdana" w:hAnsi="Verdana"/>
          <w:bCs/>
          <w:sz w:val="20"/>
          <w:szCs w:val="20"/>
        </w:rPr>
        <w:softHyphen/>
        <w:t>führen.</w:t>
      </w:r>
    </w:p>
    <w:p w14:paraId="50A81DC0"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5C8A37F3"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lastRenderedPageBreak/>
        <w:t>Die Ausführung der Arbeiten erfolgt grundsätzlich gemäß dem Leistungsverzeichnis und den jeweils geltenden gesetzlichen Vorschriften, Richtlinien, Regeln und Normen</w:t>
      </w:r>
      <w:r w:rsidR="009D3DC3">
        <w:rPr>
          <w:rFonts w:ascii="Verdana" w:hAnsi="Verdana"/>
          <w:bCs/>
          <w:sz w:val="20"/>
          <w:szCs w:val="20"/>
        </w:rPr>
        <w:t xml:space="preserve"> (</w:t>
      </w:r>
      <w:r w:rsidR="007100DD">
        <w:rPr>
          <w:rFonts w:ascii="Verdana" w:hAnsi="Verdana"/>
          <w:bCs/>
          <w:sz w:val="20"/>
          <w:szCs w:val="20"/>
        </w:rPr>
        <w:t>BIV, TÜV)</w:t>
      </w:r>
      <w:r w:rsidRPr="00F25378">
        <w:rPr>
          <w:rFonts w:ascii="Verdana" w:hAnsi="Verdana"/>
          <w:bCs/>
          <w:sz w:val="20"/>
          <w:szCs w:val="20"/>
        </w:rPr>
        <w:t>.</w:t>
      </w:r>
    </w:p>
    <w:p w14:paraId="3D914004"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0851B206"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Auswahl der Reinigungsmittel, Geräte und Maschinen und die Bestimmung der anzuwenden Reinigungsverfahren bleiben im Rahmen des Leistungsverzeichnisses dem AN überlassen. Der AG kann die Anwendung von bestimmten</w:t>
      </w:r>
      <w:r>
        <w:rPr>
          <w:rFonts w:ascii="Verdana" w:hAnsi="Verdana"/>
          <w:bCs/>
          <w:sz w:val="20"/>
          <w:szCs w:val="20"/>
        </w:rPr>
        <w:t xml:space="preserve"> Reinigungsverfahren</w:t>
      </w:r>
      <w:r w:rsidRPr="00F25378">
        <w:rPr>
          <w:rFonts w:ascii="Verdana" w:hAnsi="Verdana"/>
          <w:bCs/>
          <w:sz w:val="20"/>
          <w:szCs w:val="20"/>
        </w:rPr>
        <w:t>, Reinigungsmitteln, Reinigungs</w:t>
      </w:r>
      <w:r w:rsidRPr="00F25378">
        <w:rPr>
          <w:rFonts w:ascii="Verdana" w:hAnsi="Verdana"/>
          <w:bCs/>
          <w:sz w:val="20"/>
          <w:szCs w:val="20"/>
        </w:rPr>
        <w:softHyphen/>
        <w:t>geräten und Maschinen in begründeten Fällen verlangen oder untersagen.</w:t>
      </w:r>
    </w:p>
    <w:p w14:paraId="4127381E"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18A0A99F"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Die angewandten Reinigungsverfahren müssen dem jeweiligen Stand der Technik ent</w:t>
      </w:r>
      <w:r w:rsidRPr="00F25378">
        <w:rPr>
          <w:rFonts w:ascii="Verdana" w:hAnsi="Verdana"/>
          <w:bCs/>
          <w:sz w:val="20"/>
          <w:szCs w:val="20"/>
        </w:rPr>
        <w:softHyphen/>
        <w:t>sprechen. Bei Verbesserungen der Reinigungsverfahren und der marktgängigen Mittel hat der AN die verbesserten, insbesondere umweltverträglicheren, Verfahren und Mittel anzuwenden.</w:t>
      </w:r>
    </w:p>
    <w:p w14:paraId="6698009E"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p>
    <w:p w14:paraId="705C8EA7" w14:textId="77777777" w:rsidR="00F25378" w:rsidRPr="00F25378" w:rsidRDefault="00F25378" w:rsidP="00F25378">
      <w:pPr>
        <w:overflowPunct w:val="0"/>
        <w:autoSpaceDE w:val="0"/>
        <w:autoSpaceDN w:val="0"/>
        <w:adjustRightInd w:val="0"/>
        <w:spacing w:after="0" w:line="240" w:lineRule="auto"/>
        <w:jc w:val="both"/>
        <w:textAlignment w:val="baseline"/>
        <w:rPr>
          <w:rFonts w:ascii="Verdana" w:hAnsi="Verdana"/>
          <w:bCs/>
          <w:sz w:val="20"/>
          <w:szCs w:val="20"/>
        </w:rPr>
      </w:pPr>
      <w:r w:rsidRPr="00F25378">
        <w:rPr>
          <w:rFonts w:ascii="Verdana" w:hAnsi="Verdana"/>
          <w:bCs/>
          <w:sz w:val="20"/>
          <w:szCs w:val="20"/>
        </w:rPr>
        <w:t>Liegen spezielle Herstellervorschriften bzgl. der Reinigung vor (z. B. für bestimmte Materialien), so sind diese anzuwenden. Liegen keine speziellen Anleitungen vor, so sind zur Vermeidung von Schäden an den Oberflächen allgemeine Reinigungs- bzw. Pflege</w:t>
      </w:r>
      <w:r w:rsidRPr="00F25378">
        <w:rPr>
          <w:rFonts w:ascii="Verdana" w:hAnsi="Verdana"/>
          <w:bCs/>
          <w:sz w:val="20"/>
          <w:szCs w:val="20"/>
        </w:rPr>
        <w:softHyphen/>
        <w:t>anleitungen zu beachten.</w:t>
      </w:r>
    </w:p>
    <w:p w14:paraId="1B10B806" w14:textId="77777777" w:rsidR="00A0637E" w:rsidRPr="00F25378" w:rsidRDefault="00A0637E" w:rsidP="00F25378">
      <w:pPr>
        <w:overflowPunct w:val="0"/>
        <w:autoSpaceDE w:val="0"/>
        <w:autoSpaceDN w:val="0"/>
        <w:adjustRightInd w:val="0"/>
        <w:spacing w:after="0" w:line="240" w:lineRule="auto"/>
        <w:jc w:val="both"/>
        <w:textAlignment w:val="baseline"/>
        <w:rPr>
          <w:rFonts w:ascii="Verdana" w:hAnsi="Verdana"/>
          <w:bCs/>
          <w:sz w:val="20"/>
          <w:szCs w:val="20"/>
        </w:rPr>
      </w:pPr>
    </w:p>
    <w:p w14:paraId="6B706BBC" w14:textId="5D20EA28" w:rsidR="009E6E28" w:rsidRPr="00827EB2" w:rsidRDefault="00827EB2" w:rsidP="00F25378">
      <w:pPr>
        <w:overflowPunct w:val="0"/>
        <w:autoSpaceDE w:val="0"/>
        <w:autoSpaceDN w:val="0"/>
        <w:adjustRightInd w:val="0"/>
        <w:spacing w:after="0" w:line="240" w:lineRule="auto"/>
        <w:jc w:val="both"/>
        <w:textAlignment w:val="baseline"/>
        <w:rPr>
          <w:rFonts w:ascii="Verdana" w:hAnsi="Verdana" w:cs="Arial"/>
          <w:color w:val="0A0A0A"/>
          <w:sz w:val="20"/>
          <w:szCs w:val="20"/>
          <w:shd w:val="clear" w:color="auto" w:fill="FFFFFF"/>
        </w:rPr>
      </w:pPr>
      <w:r w:rsidRPr="00827EB2">
        <w:rPr>
          <w:rFonts w:ascii="Verdana" w:hAnsi="Verdana" w:cs="Arial"/>
          <w:color w:val="0A0A0A"/>
          <w:sz w:val="20"/>
          <w:szCs w:val="20"/>
          <w:shd w:val="clear" w:color="auto" w:fill="FFFFFF"/>
        </w:rPr>
        <w:t>Die Unterhaltsreinigung</w:t>
      </w:r>
      <w:r>
        <w:rPr>
          <w:rFonts w:ascii="Verdana" w:hAnsi="Verdana" w:cs="Arial"/>
          <w:color w:val="0A0A0A"/>
          <w:sz w:val="20"/>
          <w:szCs w:val="20"/>
          <w:shd w:val="clear" w:color="auto" w:fill="FFFFFF"/>
        </w:rPr>
        <w:t>en</w:t>
      </w:r>
      <w:r w:rsidRPr="00827EB2">
        <w:rPr>
          <w:rFonts w:ascii="Verdana" w:hAnsi="Verdana" w:cs="Arial"/>
          <w:color w:val="0A0A0A"/>
          <w:sz w:val="20"/>
          <w:szCs w:val="20"/>
          <w:shd w:val="clear" w:color="auto" w:fill="FFFFFF"/>
        </w:rPr>
        <w:t xml:space="preserve"> i</w:t>
      </w:r>
      <w:r>
        <w:rPr>
          <w:rFonts w:ascii="Verdana" w:hAnsi="Verdana" w:cs="Arial"/>
          <w:color w:val="0A0A0A"/>
          <w:sz w:val="20"/>
          <w:szCs w:val="20"/>
          <w:shd w:val="clear" w:color="auto" w:fill="FFFFFF"/>
        </w:rPr>
        <w:t>m</w:t>
      </w:r>
      <w:r w:rsidRPr="00827EB2">
        <w:rPr>
          <w:rFonts w:ascii="Verdana" w:hAnsi="Verdana" w:cs="Arial"/>
          <w:color w:val="0A0A0A"/>
          <w:sz w:val="20"/>
          <w:szCs w:val="20"/>
          <w:shd w:val="clear" w:color="auto" w:fill="FFFFFF"/>
        </w:rPr>
        <w:t xml:space="preserve"> Muse</w:t>
      </w:r>
      <w:r>
        <w:rPr>
          <w:rFonts w:ascii="Verdana" w:hAnsi="Verdana" w:cs="Arial"/>
          <w:color w:val="0A0A0A"/>
          <w:sz w:val="20"/>
          <w:szCs w:val="20"/>
          <w:shd w:val="clear" w:color="auto" w:fill="FFFFFF"/>
        </w:rPr>
        <w:t>um und Archiv</w:t>
      </w:r>
      <w:r w:rsidRPr="00827EB2">
        <w:rPr>
          <w:rFonts w:ascii="Verdana" w:hAnsi="Verdana" w:cs="Arial"/>
          <w:color w:val="0A0A0A"/>
          <w:sz w:val="20"/>
          <w:szCs w:val="20"/>
          <w:shd w:val="clear" w:color="auto" w:fill="FFFFFF"/>
        </w:rPr>
        <w:t> </w:t>
      </w:r>
      <w:r w:rsidRPr="00827EB2">
        <w:rPr>
          <w:rFonts w:ascii="Verdana" w:hAnsi="Verdana"/>
          <w:sz w:val="20"/>
          <w:szCs w:val="20"/>
        </w:rPr>
        <w:t>erforder</w:t>
      </w:r>
      <w:r>
        <w:rPr>
          <w:rFonts w:ascii="Verdana" w:hAnsi="Verdana"/>
          <w:sz w:val="20"/>
          <w:szCs w:val="20"/>
        </w:rPr>
        <w:t>n</w:t>
      </w:r>
      <w:r w:rsidRPr="00827EB2">
        <w:rPr>
          <w:rFonts w:ascii="Verdana" w:hAnsi="Verdana"/>
          <w:sz w:val="20"/>
          <w:szCs w:val="20"/>
        </w:rPr>
        <w:t xml:space="preserve"> spezialisiertes Fachpersonal, das sensible Exponate, Vitrinen und Böden schonend reinigt</w:t>
      </w:r>
      <w:r w:rsidRPr="00827EB2">
        <w:rPr>
          <w:rFonts w:ascii="Verdana" w:hAnsi="Verdana" w:cs="Arial"/>
          <w:color w:val="0A0A0A"/>
          <w:sz w:val="20"/>
          <w:szCs w:val="20"/>
          <w:shd w:val="clear" w:color="auto" w:fill="FFFFFF"/>
        </w:rPr>
        <w:t xml:space="preserve">. Sie umfasst tägliche Reinigungsarbeiten, wie Staubentfernung, Bodenpflege und Sanitärreinigung, oft in den frühen Morgenstunden. Höchste Priorität haben Staubminimierung (z.B. </w:t>
      </w:r>
      <w:r w:rsidR="00CA1546">
        <w:rPr>
          <w:rFonts w:ascii="Verdana" w:hAnsi="Verdana" w:cs="Arial"/>
          <w:color w:val="0A0A0A"/>
          <w:sz w:val="20"/>
          <w:szCs w:val="20"/>
          <w:shd w:val="clear" w:color="auto" w:fill="FFFFFF"/>
        </w:rPr>
        <w:t>museumstauglicher Sauger mit</w:t>
      </w:r>
      <w:r w:rsidRPr="00827EB2">
        <w:rPr>
          <w:rFonts w:ascii="Verdana" w:hAnsi="Verdana" w:cs="Arial"/>
          <w:color w:val="0A0A0A"/>
          <w:sz w:val="20"/>
          <w:szCs w:val="20"/>
          <w:shd w:val="clear" w:color="auto" w:fill="FFFFFF"/>
        </w:rPr>
        <w:t xml:space="preserve"> HEPA-Filter) und der Einsatz geeigneter Reinigungsmittel.</w:t>
      </w:r>
    </w:p>
    <w:p w14:paraId="278E8AAB" w14:textId="77777777" w:rsidR="00827EB2" w:rsidRDefault="00827EB2" w:rsidP="00F25378">
      <w:pPr>
        <w:overflowPunct w:val="0"/>
        <w:autoSpaceDE w:val="0"/>
        <w:autoSpaceDN w:val="0"/>
        <w:adjustRightInd w:val="0"/>
        <w:spacing w:after="0" w:line="240" w:lineRule="auto"/>
        <w:jc w:val="both"/>
        <w:textAlignment w:val="baseline"/>
        <w:rPr>
          <w:rFonts w:ascii="Arial" w:hAnsi="Arial" w:cs="Arial"/>
          <w:color w:val="0A0A0A"/>
          <w:shd w:val="clear" w:color="auto" w:fill="FFFFFF"/>
        </w:rPr>
      </w:pPr>
    </w:p>
    <w:p w14:paraId="6AAF6EEC" w14:textId="77777777" w:rsidR="00827EB2" w:rsidRDefault="00827EB2" w:rsidP="00F25378">
      <w:pPr>
        <w:overflowPunct w:val="0"/>
        <w:autoSpaceDE w:val="0"/>
        <w:autoSpaceDN w:val="0"/>
        <w:adjustRightInd w:val="0"/>
        <w:spacing w:after="0" w:line="240" w:lineRule="auto"/>
        <w:jc w:val="both"/>
        <w:textAlignment w:val="baseline"/>
        <w:rPr>
          <w:rFonts w:ascii="Verdana" w:hAnsi="Verdana"/>
          <w:bCs/>
          <w:sz w:val="20"/>
          <w:szCs w:val="20"/>
        </w:rPr>
      </w:pPr>
    </w:p>
    <w:p w14:paraId="52E1F5EB"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5.2</w:t>
      </w:r>
      <w:r>
        <w:rPr>
          <w:rFonts w:ascii="Verdana" w:hAnsi="Verdana"/>
          <w:b/>
          <w:bCs/>
          <w:sz w:val="20"/>
          <w:szCs w:val="20"/>
        </w:rPr>
        <w:t xml:space="preserve"> Organisation</w:t>
      </w:r>
    </w:p>
    <w:p w14:paraId="41A4247E"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5118D3BC"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 Auftragsbeginn hat der AN für alle Objekte detaillierte Revier- und Reinigungspläne zu erstellen und dem AG zu übergeben.</w:t>
      </w:r>
    </w:p>
    <w:p w14:paraId="407FA498"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Jede Reinigungskraft führt an ihrem Reinigungswagen ebenfalls ein Exemplar des Reini</w:t>
      </w:r>
      <w:r>
        <w:rPr>
          <w:rFonts w:ascii="Verdana" w:hAnsi="Verdana"/>
          <w:bCs/>
          <w:sz w:val="20"/>
          <w:szCs w:val="20"/>
        </w:rPr>
        <w:softHyphen/>
        <w:t>gungsplans für ihr Reinigungsrevier mit.</w:t>
      </w:r>
    </w:p>
    <w:p w14:paraId="7BDA3820"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7DA82CD1"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Vor Beginn der Reinigungsarbeiten ist der Zustand der zu reinigenden Flächen zu prüfen und ggf. vorhandene Mängel zu melden.</w:t>
      </w:r>
    </w:p>
    <w:p w14:paraId="37CC3E3E"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317CB527" w14:textId="77777777" w:rsid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Nach beendeter Reinigung sind alle Einrichtungs- und sonstigen Gegenstände an ihren ursprünglichen Platz zu stellen.</w:t>
      </w:r>
    </w:p>
    <w:p w14:paraId="183E70D6" w14:textId="77777777" w:rsidR="00F25378" w:rsidRDefault="00F25378" w:rsidP="006E0565">
      <w:pPr>
        <w:overflowPunct w:val="0"/>
        <w:autoSpaceDE w:val="0"/>
        <w:autoSpaceDN w:val="0"/>
        <w:adjustRightInd w:val="0"/>
        <w:spacing w:after="0" w:line="240" w:lineRule="auto"/>
        <w:jc w:val="both"/>
        <w:textAlignment w:val="baseline"/>
        <w:rPr>
          <w:rFonts w:ascii="Verdana" w:hAnsi="Verdana"/>
          <w:bCs/>
          <w:sz w:val="20"/>
          <w:szCs w:val="20"/>
        </w:rPr>
      </w:pPr>
    </w:p>
    <w:p w14:paraId="2E7B8926"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5449549D" w14:textId="77777777" w:rsidR="006E0565" w:rsidRPr="006E0565" w:rsidRDefault="001E1CD8" w:rsidP="006E0565">
      <w:pPr>
        <w:overflowPunct w:val="0"/>
        <w:autoSpaceDE w:val="0"/>
        <w:autoSpaceDN w:val="0"/>
        <w:adjustRightInd w:val="0"/>
        <w:spacing w:after="0" w:line="240" w:lineRule="auto"/>
        <w:jc w:val="both"/>
        <w:textAlignment w:val="baseline"/>
        <w:rPr>
          <w:rFonts w:ascii="Verdana" w:hAnsi="Verdana"/>
          <w:b/>
          <w:bCs/>
          <w:sz w:val="20"/>
          <w:szCs w:val="20"/>
        </w:rPr>
      </w:pPr>
      <w:r w:rsidRPr="006E0565">
        <w:rPr>
          <w:rFonts w:ascii="Verdana" w:hAnsi="Verdana"/>
          <w:b/>
          <w:bCs/>
          <w:sz w:val="20"/>
          <w:szCs w:val="20"/>
        </w:rPr>
        <w:t>5.3 Ausführung</w:t>
      </w:r>
    </w:p>
    <w:p w14:paraId="1C3FF4C3" w14:textId="77777777" w:rsidR="006E0565" w:rsidRPr="006E0565" w:rsidRDefault="006E0565" w:rsidP="006E0565">
      <w:pPr>
        <w:overflowPunct w:val="0"/>
        <w:autoSpaceDE w:val="0"/>
        <w:autoSpaceDN w:val="0"/>
        <w:adjustRightInd w:val="0"/>
        <w:spacing w:after="0" w:line="240" w:lineRule="auto"/>
        <w:jc w:val="both"/>
        <w:textAlignment w:val="baseline"/>
        <w:rPr>
          <w:rFonts w:ascii="Verdana" w:hAnsi="Verdana"/>
          <w:bCs/>
          <w:sz w:val="20"/>
          <w:szCs w:val="20"/>
        </w:rPr>
      </w:pPr>
    </w:p>
    <w:p w14:paraId="5C9D9BA1" w14:textId="77777777" w:rsidR="006E0565"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5.3.1 Begriffsdefinitionen</w:t>
      </w:r>
    </w:p>
    <w:p w14:paraId="25685192"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p>
    <w:p w14:paraId="2E0E1EF7"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Missverständnissen zwischen AG und AN bezüglich der Sprachregelung überhaupt nicht aufkommen zu lassen, wurden folgende Begriffsdefinitionen erstellt, welche Grund</w:t>
      </w:r>
      <w:r w:rsidR="003C3AA5">
        <w:rPr>
          <w:rFonts w:ascii="Verdana" w:hAnsi="Verdana"/>
          <w:bCs/>
          <w:sz w:val="20"/>
          <w:szCs w:val="20"/>
        </w:rPr>
        <w:softHyphen/>
      </w:r>
      <w:r>
        <w:rPr>
          <w:rFonts w:ascii="Verdana" w:hAnsi="Verdana"/>
          <w:bCs/>
          <w:sz w:val="20"/>
          <w:szCs w:val="20"/>
        </w:rPr>
        <w:t>lage für dieses Leistungsverzeichnis sind.</w:t>
      </w:r>
    </w:p>
    <w:p w14:paraId="6EC6A3CC"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p>
    <w:p w14:paraId="5586C08B" w14:textId="77777777" w:rsidR="005A4DCE" w:rsidRPr="005A4DCE" w:rsidRDefault="005A4DCE" w:rsidP="00F25378">
      <w:pPr>
        <w:overflowPunct w:val="0"/>
        <w:autoSpaceDE w:val="0"/>
        <w:autoSpaceDN w:val="0"/>
        <w:adjustRightInd w:val="0"/>
        <w:spacing w:after="0" w:line="240" w:lineRule="auto"/>
        <w:jc w:val="both"/>
        <w:textAlignment w:val="baseline"/>
        <w:rPr>
          <w:rFonts w:ascii="Verdana" w:hAnsi="Verdana"/>
          <w:b/>
          <w:bCs/>
          <w:sz w:val="20"/>
          <w:szCs w:val="20"/>
        </w:rPr>
      </w:pPr>
      <w:r w:rsidRPr="005A4DCE">
        <w:rPr>
          <w:rFonts w:ascii="Verdana" w:hAnsi="Verdana"/>
          <w:b/>
          <w:bCs/>
          <w:sz w:val="20"/>
          <w:szCs w:val="20"/>
        </w:rPr>
        <w:t>Abfall</w:t>
      </w:r>
    </w:p>
    <w:p w14:paraId="2D958304"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Heruntergefallener oder weggeworfener Unrat (auf Boden und Inventar), der sich aufheben lässt.</w:t>
      </w:r>
    </w:p>
    <w:p w14:paraId="5BD00738" w14:textId="77777777" w:rsidR="005A4DCE" w:rsidRDefault="005A4DCE"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Papier, Papiertaschentücher, </w:t>
      </w:r>
      <w:r w:rsidR="003C3AA5">
        <w:rPr>
          <w:rFonts w:ascii="Verdana" w:hAnsi="Verdana"/>
          <w:bCs/>
          <w:sz w:val="20"/>
          <w:szCs w:val="20"/>
        </w:rPr>
        <w:t>Pflanzenblätter, Getränkedosen, etc.</w:t>
      </w:r>
    </w:p>
    <w:p w14:paraId="56B1D638"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483B87CB" w14:textId="77777777" w:rsidR="00090E5F" w:rsidRDefault="00090E5F"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4795A6C5" w14:textId="77777777" w:rsidR="00090E5F" w:rsidRDefault="00090E5F"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7F740B3D" w14:textId="2ED54A71" w:rsidR="00F25378"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lastRenderedPageBreak/>
        <w:t>Nicht haftende Verschmutzungen</w:t>
      </w:r>
    </w:p>
    <w:p w14:paraId="21E02EC1"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Schmutzstoffe, die sich nicht direkt aufheben lassen.</w:t>
      </w:r>
    </w:p>
    <w:p w14:paraId="306E64E0"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Staub, Kies, Sand, Asche, Haare, Spinnweben, Krümel, etc. Staub bedeutet leichte Schmutzstoffe, die auf der Oberfläche Schichten bilden und von der Luft mitgeführt werden können.</w:t>
      </w:r>
    </w:p>
    <w:p w14:paraId="1620B926"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071C64E1" w14:textId="77777777" w:rsidR="007D1198" w:rsidRDefault="007D1198"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006B9D22" w14:textId="15700FD7" w:rsidR="003C3AA5" w:rsidRPr="003C3AA5"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3C3AA5">
        <w:rPr>
          <w:rFonts w:ascii="Verdana" w:hAnsi="Verdana"/>
          <w:b/>
          <w:bCs/>
          <w:sz w:val="20"/>
          <w:szCs w:val="20"/>
        </w:rPr>
        <w:t>Haftende Verschmutzungen</w:t>
      </w:r>
    </w:p>
    <w:p w14:paraId="3B77C8EA"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Beispiele: Kaffee-, Saft-, Milchflecken, Fingerabdrücke, Reinigungsmittelrückstände, sonstige Flecken. Flecken sind unerwünschte Ablagerungen eines oder mehrerer Materialien (z. B.</w:t>
      </w:r>
      <w:r w:rsidR="009D3DC3">
        <w:rPr>
          <w:rFonts w:ascii="Verdana" w:hAnsi="Verdana"/>
          <w:bCs/>
          <w:sz w:val="20"/>
          <w:szCs w:val="20"/>
        </w:rPr>
        <w:t xml:space="preserve"> Kaugummi,</w:t>
      </w:r>
      <w:r>
        <w:rPr>
          <w:rFonts w:ascii="Verdana" w:hAnsi="Verdana"/>
          <w:bCs/>
          <w:sz w:val="20"/>
          <w:szCs w:val="20"/>
        </w:rPr>
        <w:t xml:space="preserve"> Kaffee, Tinte, Öl, Schmierereien) oder örtlich begrenzte Verfärbungen bzw. optische Veränderungen auf einem anderen Material (z. B. Bodenbelag).</w:t>
      </w:r>
    </w:p>
    <w:p w14:paraId="7D638F3F"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p>
    <w:p w14:paraId="6F7B722C" w14:textId="77777777" w:rsidR="003C3AA5" w:rsidRPr="00FF2F29" w:rsidRDefault="003C3AA5"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Objektleitung</w:t>
      </w:r>
    </w:p>
    <w:p w14:paraId="6DD7FFC9" w14:textId="77777777" w:rsidR="003C3AA5" w:rsidRDefault="003C3AA5"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Objektleitung ist als freigestellte (nicht operativ mitarbeitende) Aufsichtsperson für die ordnungsgemäße Organisation und Koordination der Reinigungsleistungen beim AG verantwortlich. Sie fungiert als zentraler Ansprechpartner seitens des AN und steht für sämtliche Fragestellungen (wie</w:t>
      </w:r>
      <w:r w:rsidR="00FF2F29">
        <w:rPr>
          <w:rFonts w:ascii="Verdana" w:hAnsi="Verdana"/>
          <w:bCs/>
          <w:sz w:val="20"/>
          <w:szCs w:val="20"/>
        </w:rPr>
        <w:t xml:space="preserve"> Beschwerden, Sonderreinigungsaufträge, Personal) hin</w:t>
      </w:r>
      <w:r w:rsidR="00FF2F29">
        <w:rPr>
          <w:rFonts w:ascii="Verdana" w:hAnsi="Verdana"/>
          <w:bCs/>
          <w:sz w:val="20"/>
          <w:szCs w:val="20"/>
        </w:rPr>
        <w:softHyphen/>
        <w:t>sichtlich der Reinigung bei den Objekten des AG zur Verfügung.</w:t>
      </w:r>
    </w:p>
    <w:p w14:paraId="127CC153"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57115801" w14:textId="77777777" w:rsidR="00802A74" w:rsidRDefault="00802A74"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4F6A09CF"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Unterhaltsreinigung</w:t>
      </w:r>
    </w:p>
    <w:p w14:paraId="3207362C"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Unterhaltsreinigungen sind die zu wiederholenden Reinigungsarbeiten nach festgelegten Zeitabständen die notwendig sind, um die Substanzerhaltung und die Sauberhaltung der Reinigungsobjekte zu erreichen.</w:t>
      </w:r>
    </w:p>
    <w:p w14:paraId="59B60602"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37115444" w14:textId="77777777" w:rsidR="00F25378"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Pflegemaßnahmen für Fußböden mit nicht textilen Bodenbelägen</w:t>
      </w:r>
    </w:p>
    <w:p w14:paraId="2EDA90DE"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Je nach Art (z. B. Linoleum-, PVC-, </w:t>
      </w:r>
      <w:r w:rsidR="001E1CD8">
        <w:rPr>
          <w:rFonts w:ascii="Verdana" w:hAnsi="Verdana"/>
          <w:bCs/>
          <w:sz w:val="20"/>
          <w:szCs w:val="20"/>
        </w:rPr>
        <w:t>Elastomer Beläge</w:t>
      </w:r>
      <w:r>
        <w:rPr>
          <w:rFonts w:ascii="Verdana" w:hAnsi="Verdana"/>
          <w:bCs/>
          <w:sz w:val="20"/>
          <w:szCs w:val="20"/>
        </w:rPr>
        <w:t xml:space="preserve">, Holzoberflächen, Parkettböden), Beschaffenheit (z. B. Oberflächenvergütung, werksseitige Beschichtung) und Zustand (Abnutzungsgrad) der Oberflächen sind mit der Reinigung geeignete </w:t>
      </w:r>
      <w:proofErr w:type="spellStart"/>
      <w:r>
        <w:rPr>
          <w:rFonts w:ascii="Verdana" w:hAnsi="Verdana"/>
          <w:bCs/>
          <w:sz w:val="20"/>
          <w:szCs w:val="20"/>
        </w:rPr>
        <w:t>Einpflege</w:t>
      </w:r>
      <w:r>
        <w:rPr>
          <w:rFonts w:ascii="Verdana" w:hAnsi="Verdana"/>
          <w:bCs/>
          <w:sz w:val="20"/>
          <w:szCs w:val="20"/>
        </w:rPr>
        <w:softHyphen/>
        <w:t>maßnahmen</w:t>
      </w:r>
      <w:proofErr w:type="spellEnd"/>
      <w:r>
        <w:rPr>
          <w:rFonts w:ascii="Verdana" w:hAnsi="Verdana"/>
          <w:bCs/>
          <w:sz w:val="20"/>
          <w:szCs w:val="20"/>
        </w:rPr>
        <w:t xml:space="preserve"> zum Werterhalt durch den AN erforderlich. Es ist darauf zu achten, dass insbesondere Pflegefilme von Fußbodenbelägen in Ordnung gehalten werden, um einen ausreichenden Schutz der Bodenbeläge sicherzustellen.</w:t>
      </w:r>
    </w:p>
    <w:p w14:paraId="11F45829" w14:textId="77777777" w:rsidR="00317263" w:rsidRDefault="00317263" w:rsidP="00F25378">
      <w:pPr>
        <w:overflowPunct w:val="0"/>
        <w:autoSpaceDE w:val="0"/>
        <w:autoSpaceDN w:val="0"/>
        <w:adjustRightInd w:val="0"/>
        <w:spacing w:after="0" w:line="240" w:lineRule="auto"/>
        <w:jc w:val="both"/>
        <w:textAlignment w:val="baseline"/>
        <w:rPr>
          <w:rFonts w:ascii="Verdana" w:hAnsi="Verdana"/>
          <w:bCs/>
          <w:sz w:val="20"/>
          <w:szCs w:val="20"/>
        </w:rPr>
      </w:pPr>
    </w:p>
    <w:p w14:paraId="65E6E99E" w14:textId="77777777" w:rsidR="00FF2F29" w:rsidRPr="00FF2F29" w:rsidRDefault="00FF2F29" w:rsidP="00F25378">
      <w:pPr>
        <w:overflowPunct w:val="0"/>
        <w:autoSpaceDE w:val="0"/>
        <w:autoSpaceDN w:val="0"/>
        <w:adjustRightInd w:val="0"/>
        <w:spacing w:after="0" w:line="240" w:lineRule="auto"/>
        <w:jc w:val="both"/>
        <w:textAlignment w:val="baseline"/>
        <w:rPr>
          <w:rFonts w:ascii="Verdana" w:hAnsi="Verdana"/>
          <w:b/>
          <w:bCs/>
          <w:sz w:val="20"/>
          <w:szCs w:val="20"/>
        </w:rPr>
      </w:pPr>
      <w:r w:rsidRPr="00FF2F29">
        <w:rPr>
          <w:rFonts w:ascii="Verdana" w:hAnsi="Verdana"/>
          <w:b/>
          <w:bCs/>
          <w:sz w:val="20"/>
          <w:szCs w:val="20"/>
        </w:rPr>
        <w:t>Fleckentfernung an Fußböden mit textilen Bodenbelägen</w:t>
      </w:r>
    </w:p>
    <w:p w14:paraId="669D5299"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Je nach Art, Beschaffenheit und Zustand der Oberflächen sowie Art der Verschmutzung sind durch den AN im Bedarfsfalle vorhandene Flecken (Beispiele: Kaffeeflecken, Getränkereste, Reinigungsmittelrückstände) zu entfernen. Es ist darauf zu achten, dass die Fleckentfernung zeitnah durchgeführt wird.</w:t>
      </w:r>
    </w:p>
    <w:p w14:paraId="3C76AF9E" w14:textId="77777777" w:rsidR="00FF2F29" w:rsidRDefault="00FF2F29" w:rsidP="00F25378">
      <w:pPr>
        <w:overflowPunct w:val="0"/>
        <w:autoSpaceDE w:val="0"/>
        <w:autoSpaceDN w:val="0"/>
        <w:adjustRightInd w:val="0"/>
        <w:spacing w:after="0" w:line="240" w:lineRule="auto"/>
        <w:jc w:val="both"/>
        <w:textAlignment w:val="baseline"/>
        <w:rPr>
          <w:rFonts w:ascii="Verdana" w:hAnsi="Verdana"/>
          <w:bCs/>
          <w:sz w:val="20"/>
          <w:szCs w:val="20"/>
        </w:rPr>
      </w:pPr>
    </w:p>
    <w:p w14:paraId="303C19CA" w14:textId="77777777" w:rsidR="00FF2F29"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Grundreinigung</w:t>
      </w:r>
    </w:p>
    <w:p w14:paraId="0CB6289D"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Es werden haftende Verschmutzungen und/oder abgenutzte Pflegefilme oder andere Rückstände, die das Aussehen der Oberfläche beeinträchtigen, entfernt. Eine Grund</w:t>
      </w:r>
      <w:r>
        <w:rPr>
          <w:rFonts w:ascii="Verdana" w:hAnsi="Verdana"/>
          <w:bCs/>
          <w:sz w:val="20"/>
          <w:szCs w:val="20"/>
        </w:rPr>
        <w:softHyphen/>
        <w:t>reinigung wird im Allgemeinen nur in größeren Zeitabständen durchgeführt. Die Oberflächen sollen als Ziel frei von haftenden Verschmutzungen bzw. abgenutzten Pflegefilmen oder anderen Rückständen sein; weiterhin sollen Oberflächen schlieren- und fleckenfrei sein, soweit dies nach dem Stand der Technik möglich ist.</w:t>
      </w:r>
    </w:p>
    <w:p w14:paraId="4340B46D"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24568594" w14:textId="77777777" w:rsidR="004F7D97"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t>Zwischenreinigung</w:t>
      </w:r>
      <w:r w:rsidR="006B59E7" w:rsidRPr="004F7D97">
        <w:rPr>
          <w:rFonts w:ascii="Verdana" w:hAnsi="Verdana"/>
          <w:b/>
          <w:bCs/>
          <w:sz w:val="20"/>
          <w:szCs w:val="20"/>
        </w:rPr>
        <w:t>/Intensivreinigung</w:t>
      </w:r>
    </w:p>
    <w:p w14:paraId="264F3949"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Findet zweimal jährlich zum Ende der Oster- und Weihnachtsferien statt. Die Zwischen</w:t>
      </w:r>
      <w:r>
        <w:rPr>
          <w:rFonts w:ascii="Verdana" w:hAnsi="Verdana"/>
          <w:bCs/>
          <w:sz w:val="20"/>
          <w:szCs w:val="20"/>
        </w:rPr>
        <w:softHyphen/>
        <w:t>reinigungen umfassen eine gründliche Reinigung der Böden und Einrichtungsgegen</w:t>
      </w:r>
      <w:r>
        <w:rPr>
          <w:rFonts w:ascii="Verdana" w:hAnsi="Verdana"/>
          <w:bCs/>
          <w:sz w:val="20"/>
          <w:szCs w:val="20"/>
        </w:rPr>
        <w:softHyphen/>
        <w:t>stände</w:t>
      </w:r>
      <w:r w:rsidR="007100DD">
        <w:rPr>
          <w:rFonts w:ascii="Verdana" w:hAnsi="Verdana"/>
          <w:bCs/>
          <w:sz w:val="20"/>
          <w:szCs w:val="20"/>
        </w:rPr>
        <w:t xml:space="preserve"> hinausgehend über den Umfang der Unterhaltsreinigung</w:t>
      </w:r>
      <w:r>
        <w:rPr>
          <w:rFonts w:ascii="Verdana" w:hAnsi="Verdana"/>
          <w:bCs/>
          <w:sz w:val="20"/>
          <w:szCs w:val="20"/>
        </w:rPr>
        <w:t>.</w:t>
      </w:r>
      <w:r w:rsidR="007100DD">
        <w:rPr>
          <w:rFonts w:ascii="Verdana" w:hAnsi="Verdana"/>
          <w:bCs/>
          <w:sz w:val="20"/>
          <w:szCs w:val="20"/>
        </w:rPr>
        <w:t xml:space="preserve"> Die ZR dient zur Verbesserung der Optik mit dem Ziel, die Notwendigkeit der Grundreinigung möglichst weit hinauszuzögern.</w:t>
      </w:r>
    </w:p>
    <w:p w14:paraId="48557A0A"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1237A747" w14:textId="77777777" w:rsidR="004F7D97" w:rsidRPr="004F7D97" w:rsidRDefault="004F7D97" w:rsidP="00F25378">
      <w:pPr>
        <w:overflowPunct w:val="0"/>
        <w:autoSpaceDE w:val="0"/>
        <w:autoSpaceDN w:val="0"/>
        <w:adjustRightInd w:val="0"/>
        <w:spacing w:after="0" w:line="240" w:lineRule="auto"/>
        <w:jc w:val="both"/>
        <w:textAlignment w:val="baseline"/>
        <w:rPr>
          <w:rFonts w:ascii="Verdana" w:hAnsi="Verdana"/>
          <w:b/>
          <w:bCs/>
          <w:sz w:val="20"/>
          <w:szCs w:val="20"/>
        </w:rPr>
      </w:pPr>
      <w:r w:rsidRPr="004F7D97">
        <w:rPr>
          <w:rFonts w:ascii="Verdana" w:hAnsi="Verdana"/>
          <w:b/>
          <w:bCs/>
          <w:sz w:val="20"/>
          <w:szCs w:val="20"/>
        </w:rPr>
        <w:lastRenderedPageBreak/>
        <w:t>Einpflege/Grundpflege</w:t>
      </w:r>
    </w:p>
    <w:p w14:paraId="7C1919DE"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 der Ein- und Grundpflege werden Pflegefilme auf Oberflächen gebracht, die </w:t>
      </w:r>
      <w:r w:rsidR="001E1CD8">
        <w:rPr>
          <w:rFonts w:ascii="Verdana" w:hAnsi="Verdana"/>
          <w:bCs/>
          <w:sz w:val="20"/>
          <w:szCs w:val="20"/>
        </w:rPr>
        <w:t>diese vor mechanischere Beanspruchung</w:t>
      </w:r>
      <w:r>
        <w:rPr>
          <w:rFonts w:ascii="Verdana" w:hAnsi="Verdana"/>
          <w:bCs/>
          <w:sz w:val="20"/>
          <w:szCs w:val="20"/>
        </w:rPr>
        <w:t xml:space="preserve"> schützen (Werterhaltung) und die nachfolgende Unter</w:t>
      </w:r>
      <w:r>
        <w:rPr>
          <w:rFonts w:ascii="Verdana" w:hAnsi="Verdana"/>
          <w:bCs/>
          <w:sz w:val="20"/>
          <w:szCs w:val="20"/>
        </w:rPr>
        <w:softHyphen/>
        <w:t>haltsreinigung erleichtern. Die Ein- und Grundpflege setzt eine Grundreinigung voraus. Eine einheitliche Optik des Pflegefilms, keine unerwünschten Nachteile bezüglich Optik und Trittsicherheit des Pflegefilms bei der Nutzung</w:t>
      </w:r>
      <w:r w:rsidR="005424CE">
        <w:rPr>
          <w:rFonts w:ascii="Verdana" w:hAnsi="Verdana"/>
          <w:bCs/>
          <w:sz w:val="20"/>
          <w:szCs w:val="20"/>
        </w:rPr>
        <w:t xml:space="preserve"> sind die Ziele einer Ein-</w:t>
      </w:r>
      <w:r>
        <w:rPr>
          <w:rFonts w:ascii="Verdana" w:hAnsi="Verdana"/>
          <w:bCs/>
          <w:sz w:val="20"/>
          <w:szCs w:val="20"/>
        </w:rPr>
        <w:t>/Grundpflege.</w:t>
      </w:r>
    </w:p>
    <w:p w14:paraId="6A025A00" w14:textId="77777777" w:rsidR="004F7D97" w:rsidRDefault="004F7D97" w:rsidP="00F25378">
      <w:pPr>
        <w:overflowPunct w:val="0"/>
        <w:autoSpaceDE w:val="0"/>
        <w:autoSpaceDN w:val="0"/>
        <w:adjustRightInd w:val="0"/>
        <w:spacing w:after="0" w:line="240" w:lineRule="auto"/>
        <w:jc w:val="both"/>
        <w:textAlignment w:val="baseline"/>
        <w:rPr>
          <w:rFonts w:ascii="Verdana" w:hAnsi="Verdana"/>
          <w:bCs/>
          <w:sz w:val="20"/>
          <w:szCs w:val="20"/>
        </w:rPr>
      </w:pPr>
    </w:p>
    <w:p w14:paraId="774391AE"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Sonderreinigung</w:t>
      </w:r>
    </w:p>
    <w:p w14:paraId="7638BEB0"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Reinigungen, die über den Rahmen der Unterhalts-, Zwischen- und Grundreinigung hinausgehen.</w:t>
      </w:r>
    </w:p>
    <w:p w14:paraId="79F85727"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47345EB1"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Bauschlussreinigung</w:t>
      </w:r>
    </w:p>
    <w:p w14:paraId="3F2178F4"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Die Bauschlussreinigung ist identisch mit den in der Praxis geläufigen Begriffen „Baufeinreinigung“ und „Erstreinigung“. Sie findet nach der Fertigstellung von Neubau-, Umbau- oder nach größeren und umfangreicheren Renovierungsarbeiten statt. Ziel der Reinigung ist, dass sämtliche Oberflächen frei von Handwerkerschmutz (Mörtel-, Gips-, Lackspritzer, etc.) sowie von Schutzfolien und Etiketten sind; außerdem sind die Oberflächen staub-, wischspuren- und </w:t>
      </w:r>
      <w:r w:rsidR="001E1CD8">
        <w:rPr>
          <w:rFonts w:ascii="Verdana" w:hAnsi="Verdana"/>
          <w:bCs/>
          <w:sz w:val="20"/>
          <w:szCs w:val="20"/>
        </w:rPr>
        <w:t>schlieren frei</w:t>
      </w:r>
      <w:r>
        <w:rPr>
          <w:rFonts w:ascii="Verdana" w:hAnsi="Verdana"/>
          <w:bCs/>
          <w:sz w:val="20"/>
          <w:szCs w:val="20"/>
        </w:rPr>
        <w:t>.</w:t>
      </w:r>
    </w:p>
    <w:p w14:paraId="0229FB84"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1FA2A663"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Entfernen von Spinn- und Staubfäden an den Wänden und Decken inkl. Deckenlampen</w:t>
      </w:r>
    </w:p>
    <w:p w14:paraId="3DD5D69F"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dafür zu sorgen, dass die Flächen frei von Spinn- und Staubfäden sind.</w:t>
      </w:r>
    </w:p>
    <w:p w14:paraId="4F975426"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p>
    <w:p w14:paraId="7B840D18"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Seifen- und Papierspender auffüllen</w:t>
      </w:r>
    </w:p>
    <w:p w14:paraId="13F74303" w14:textId="77777777" w:rsidR="007100DD" w:rsidRPr="00841B27"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die Seifen- und Papierspender aufzufüllen. Das Material hierzu stellt der AG. Nach Befüllung hat der AN die</w:t>
      </w:r>
      <w:r w:rsidR="00841B27">
        <w:rPr>
          <w:rFonts w:ascii="Verdana" w:hAnsi="Verdana"/>
          <w:bCs/>
          <w:sz w:val="20"/>
          <w:szCs w:val="20"/>
        </w:rPr>
        <w:t xml:space="preserve"> Spender von außen zu reinigen.</w:t>
      </w:r>
    </w:p>
    <w:p w14:paraId="0FD29625" w14:textId="77777777" w:rsidR="007100DD" w:rsidRDefault="007100DD" w:rsidP="00F25378">
      <w:pPr>
        <w:overflowPunct w:val="0"/>
        <w:autoSpaceDE w:val="0"/>
        <w:autoSpaceDN w:val="0"/>
        <w:adjustRightInd w:val="0"/>
        <w:spacing w:after="0" w:line="240" w:lineRule="auto"/>
        <w:jc w:val="both"/>
        <w:textAlignment w:val="baseline"/>
        <w:rPr>
          <w:rFonts w:ascii="Verdana" w:hAnsi="Verdana"/>
          <w:b/>
          <w:bCs/>
          <w:sz w:val="20"/>
          <w:szCs w:val="20"/>
        </w:rPr>
      </w:pPr>
    </w:p>
    <w:p w14:paraId="1CD6CAEE" w14:textId="77777777" w:rsidR="00936306" w:rsidRPr="00936306" w:rsidRDefault="00936306" w:rsidP="00F25378">
      <w:pPr>
        <w:overflowPunct w:val="0"/>
        <w:autoSpaceDE w:val="0"/>
        <w:autoSpaceDN w:val="0"/>
        <w:adjustRightInd w:val="0"/>
        <w:spacing w:after="0" w:line="240" w:lineRule="auto"/>
        <w:jc w:val="both"/>
        <w:textAlignment w:val="baseline"/>
        <w:rPr>
          <w:rFonts w:ascii="Verdana" w:hAnsi="Verdana"/>
          <w:b/>
          <w:bCs/>
          <w:sz w:val="20"/>
          <w:szCs w:val="20"/>
        </w:rPr>
      </w:pPr>
      <w:r w:rsidRPr="00936306">
        <w:rPr>
          <w:rFonts w:ascii="Verdana" w:hAnsi="Verdana"/>
          <w:b/>
          <w:bCs/>
          <w:sz w:val="20"/>
          <w:szCs w:val="20"/>
        </w:rPr>
        <w:t>Entfernen von Griffspuren an Türen, Türrahmen, Glasflächen in Türen, etc.</w:t>
      </w:r>
    </w:p>
    <w:p w14:paraId="7733DCDB" w14:textId="77777777" w:rsidR="00936306"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in den vorgegebenen Prüfungsintervallen sämtliche Griffspuren zu entfernen. Griffspuren sind Verunreinigungen, die durch die tägliche sachgemäße und unsachge</w:t>
      </w:r>
      <w:r w:rsidR="005424CE">
        <w:rPr>
          <w:rFonts w:ascii="Verdana" w:hAnsi="Verdana"/>
          <w:bCs/>
          <w:sz w:val="20"/>
          <w:szCs w:val="20"/>
        </w:rPr>
        <w:softHyphen/>
      </w:r>
      <w:r>
        <w:rPr>
          <w:rFonts w:ascii="Verdana" w:hAnsi="Verdana"/>
          <w:bCs/>
          <w:sz w:val="20"/>
          <w:szCs w:val="20"/>
        </w:rPr>
        <w:t>mäße Nutzung des zu reinigenden Gegenstandes hervorgerufen werden.</w:t>
      </w:r>
    </w:p>
    <w:p w14:paraId="1BACB9F1" w14:textId="77777777" w:rsidR="00317263" w:rsidRDefault="00936306"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 xml:space="preserve">Beispiele: Fingerabdrücke, </w:t>
      </w:r>
      <w:r w:rsidR="00B9210A">
        <w:rPr>
          <w:rFonts w:ascii="Verdana" w:hAnsi="Verdana"/>
          <w:bCs/>
          <w:sz w:val="20"/>
          <w:szCs w:val="20"/>
        </w:rPr>
        <w:t>Eisflecken, Getränkereste, etc.</w:t>
      </w:r>
    </w:p>
    <w:p w14:paraId="4C661A1B" w14:textId="77777777" w:rsidR="00317263" w:rsidRDefault="00317263" w:rsidP="00F25378">
      <w:pPr>
        <w:overflowPunct w:val="0"/>
        <w:autoSpaceDE w:val="0"/>
        <w:autoSpaceDN w:val="0"/>
        <w:adjustRightInd w:val="0"/>
        <w:spacing w:after="0" w:line="240" w:lineRule="auto"/>
        <w:jc w:val="both"/>
        <w:textAlignment w:val="baseline"/>
        <w:rPr>
          <w:rFonts w:ascii="Verdana" w:hAnsi="Verdana"/>
          <w:bCs/>
          <w:sz w:val="20"/>
          <w:szCs w:val="20"/>
        </w:rPr>
      </w:pPr>
    </w:p>
    <w:p w14:paraId="0404698F" w14:textId="77777777" w:rsidR="00936306"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Fenster und Türen verschließen, Licht ausschalten</w:t>
      </w:r>
    </w:p>
    <w:p w14:paraId="38524E12"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Der AN hat sein Personal entsprechend anzuhalten, dass beim Verlassen der zu reinigenden Räume die Fenster geschlossen und die Beleuchtung auszuschalten sind. Die Türen der Büros, Abstellräume, etc. sind beim Verlassen grundsätzlich abzuschließen.</w:t>
      </w:r>
    </w:p>
    <w:p w14:paraId="4889C814"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68CD824D"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Alle Stühle sind ausgerichtet an die Tische gestellt</w:t>
      </w:r>
    </w:p>
    <w:p w14:paraId="2F0CB86A"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Stühle ausgerichtet vor bzw. auf die Tische zu stellen. Ziel ist eine gleichmäßige und ansprechende Optik des Raumes.</w:t>
      </w:r>
    </w:p>
    <w:p w14:paraId="160B7854"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5113DC5F"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Alle Sitzgruppen sind ausgerichtet</w:t>
      </w:r>
    </w:p>
    <w:p w14:paraId="01FA08A6"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Durch den AN sind sämtliche Sitzgruppen auszurichten. Ziel ist eine gleichmäßige und ansprechende Optik des Raumes.</w:t>
      </w:r>
    </w:p>
    <w:p w14:paraId="702A7D80"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291D965C" w14:textId="77777777" w:rsidR="006A054A" w:rsidRPr="006A054A" w:rsidRDefault="006A054A" w:rsidP="00F25378">
      <w:pPr>
        <w:overflowPunct w:val="0"/>
        <w:autoSpaceDE w:val="0"/>
        <w:autoSpaceDN w:val="0"/>
        <w:adjustRightInd w:val="0"/>
        <w:spacing w:after="0" w:line="240" w:lineRule="auto"/>
        <w:jc w:val="both"/>
        <w:textAlignment w:val="baseline"/>
        <w:rPr>
          <w:rFonts w:ascii="Verdana" w:hAnsi="Verdana"/>
          <w:b/>
          <w:bCs/>
          <w:sz w:val="20"/>
          <w:szCs w:val="20"/>
        </w:rPr>
      </w:pPr>
      <w:r w:rsidRPr="006A054A">
        <w:rPr>
          <w:rFonts w:ascii="Verdana" w:hAnsi="Verdana"/>
          <w:b/>
          <w:bCs/>
          <w:sz w:val="20"/>
          <w:szCs w:val="20"/>
        </w:rPr>
        <w:t>Bodeneinläufe sind frei von Geruchsbelästigungen</w:t>
      </w:r>
    </w:p>
    <w:p w14:paraId="6F1DFF64"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Um Geruchsbelästigungen zu vermeiden, sin durch den AN sämtliche Bodeneinläufe so zu durchspülen, dass keine Gerüche entstehen können.</w:t>
      </w:r>
    </w:p>
    <w:p w14:paraId="6CDB9377" w14:textId="77777777" w:rsidR="006A054A" w:rsidRDefault="006A054A" w:rsidP="00F25378">
      <w:pPr>
        <w:overflowPunct w:val="0"/>
        <w:autoSpaceDE w:val="0"/>
        <w:autoSpaceDN w:val="0"/>
        <w:adjustRightInd w:val="0"/>
        <w:spacing w:after="0" w:line="240" w:lineRule="auto"/>
        <w:jc w:val="both"/>
        <w:textAlignment w:val="baseline"/>
        <w:rPr>
          <w:rFonts w:ascii="Verdana" w:hAnsi="Verdana"/>
          <w:bCs/>
          <w:sz w:val="20"/>
          <w:szCs w:val="20"/>
        </w:rPr>
      </w:pPr>
    </w:p>
    <w:p w14:paraId="3EB52B0D" w14:textId="77777777" w:rsidR="005424CE" w:rsidRDefault="005424CE" w:rsidP="00F25378">
      <w:pPr>
        <w:overflowPunct w:val="0"/>
        <w:autoSpaceDE w:val="0"/>
        <w:autoSpaceDN w:val="0"/>
        <w:adjustRightInd w:val="0"/>
        <w:spacing w:after="0" w:line="240" w:lineRule="auto"/>
        <w:jc w:val="both"/>
        <w:textAlignment w:val="baseline"/>
        <w:rPr>
          <w:rFonts w:ascii="Verdana" w:hAnsi="Verdana"/>
          <w:bCs/>
          <w:sz w:val="20"/>
          <w:szCs w:val="20"/>
        </w:rPr>
      </w:pPr>
    </w:p>
    <w:p w14:paraId="47415E13" w14:textId="77777777" w:rsidR="00270F93" w:rsidRPr="00A32390" w:rsidRDefault="005424CE" w:rsidP="00F25378">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5.3.2</w:t>
      </w:r>
      <w:r w:rsidR="00A32390" w:rsidRPr="00A32390">
        <w:rPr>
          <w:rFonts w:ascii="Verdana" w:hAnsi="Verdana"/>
          <w:b/>
          <w:bCs/>
          <w:sz w:val="20"/>
          <w:szCs w:val="20"/>
        </w:rPr>
        <w:t xml:space="preserve"> Unterhaltsreinigung</w:t>
      </w:r>
    </w:p>
    <w:p w14:paraId="31C2DC44" w14:textId="77777777" w:rsidR="00A32390" w:rsidRDefault="00A32390" w:rsidP="00F25378">
      <w:pPr>
        <w:overflowPunct w:val="0"/>
        <w:autoSpaceDE w:val="0"/>
        <w:autoSpaceDN w:val="0"/>
        <w:adjustRightInd w:val="0"/>
        <w:spacing w:after="0" w:line="240" w:lineRule="auto"/>
        <w:jc w:val="both"/>
        <w:textAlignment w:val="baseline"/>
        <w:rPr>
          <w:rFonts w:ascii="Verdana" w:hAnsi="Verdana"/>
          <w:bCs/>
          <w:sz w:val="20"/>
          <w:szCs w:val="20"/>
        </w:rPr>
      </w:pPr>
    </w:p>
    <w:p w14:paraId="1B88DC9F"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im Rahmen der Unterhaltsreinigung zu erbringenden Leistungen ergeben sich aus diesem Leistungsverzeichnis und dessen Anlagen.</w:t>
      </w:r>
    </w:p>
    <w:p w14:paraId="6C8470EA"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p>
    <w:p w14:paraId="2FECA0D8" w14:textId="77777777" w:rsidR="00D86138" w:rsidRDefault="00D86138" w:rsidP="00F25378">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Schulen</w:t>
      </w:r>
    </w:p>
    <w:p w14:paraId="23E33E3C" w14:textId="77777777" w:rsidR="00D86138" w:rsidRDefault="00D86138"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5FD74D60" w14:textId="77777777" w:rsidR="00D86138" w:rsidRDefault="00D86138" w:rsidP="00F25378">
      <w:pPr>
        <w:overflowPunct w:val="0"/>
        <w:autoSpaceDE w:val="0"/>
        <w:autoSpaceDN w:val="0"/>
        <w:adjustRightInd w:val="0"/>
        <w:spacing w:after="0" w:line="240" w:lineRule="auto"/>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Anlage Leistungsverzeichnis Turnhallen</w:t>
      </w:r>
    </w:p>
    <w:p w14:paraId="61C043F3" w14:textId="77777777" w:rsidR="00D86138" w:rsidRDefault="00D86138" w:rsidP="00F25378">
      <w:pPr>
        <w:overflowPunct w:val="0"/>
        <w:autoSpaceDE w:val="0"/>
        <w:autoSpaceDN w:val="0"/>
        <w:adjustRightInd w:val="0"/>
        <w:spacing w:after="0" w:line="240" w:lineRule="auto"/>
        <w:jc w:val="both"/>
        <w:textAlignment w:val="baseline"/>
        <w:rPr>
          <w:rFonts w:ascii="Verdana" w:hAnsi="Arial" w:cs="Arial"/>
          <w:sz w:val="20"/>
          <w:szCs w:val="20"/>
        </w:rPr>
      </w:pPr>
    </w:p>
    <w:p w14:paraId="7C326BC8" w14:textId="77777777" w:rsidR="00D86138" w:rsidRDefault="00D86138" w:rsidP="00F25378">
      <w:pPr>
        <w:overflowPunct w:val="0"/>
        <w:autoSpaceDE w:val="0"/>
        <w:autoSpaceDN w:val="0"/>
        <w:adjustRightInd w:val="0"/>
        <w:spacing w:after="0" w:line="240" w:lineRule="auto"/>
        <w:jc w:val="both"/>
        <w:textAlignment w:val="baseline"/>
        <w:rPr>
          <w:rFonts w:ascii="Verdana" w:hAnsi="Verdana"/>
          <w:bCs/>
          <w:sz w:val="20"/>
          <w:szCs w:val="20"/>
        </w:rPr>
      </w:pPr>
    </w:p>
    <w:p w14:paraId="355DC6B3" w14:textId="77777777" w:rsidR="00A32390" w:rsidRDefault="00A32390" w:rsidP="00F25378">
      <w:pPr>
        <w:overflowPunct w:val="0"/>
        <w:autoSpaceDE w:val="0"/>
        <w:autoSpaceDN w:val="0"/>
        <w:adjustRightInd w:val="0"/>
        <w:spacing w:after="0" w:line="240" w:lineRule="auto"/>
        <w:jc w:val="both"/>
        <w:textAlignment w:val="baseline"/>
        <w:rPr>
          <w:rFonts w:ascii="Verdana" w:hAnsi="Verdana"/>
          <w:bCs/>
          <w:sz w:val="20"/>
          <w:szCs w:val="20"/>
        </w:rPr>
      </w:pPr>
    </w:p>
    <w:p w14:paraId="699CA25B" w14:textId="77777777" w:rsidR="006A054A" w:rsidRPr="00270F93" w:rsidRDefault="00A32390" w:rsidP="00F25378">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5.</w:t>
      </w:r>
      <w:r w:rsidR="005424CE">
        <w:rPr>
          <w:rFonts w:ascii="Verdana" w:hAnsi="Verdana"/>
          <w:b/>
          <w:bCs/>
          <w:sz w:val="20"/>
          <w:szCs w:val="20"/>
        </w:rPr>
        <w:t>3.3</w:t>
      </w:r>
      <w:r w:rsidR="00270F93" w:rsidRPr="00270F93">
        <w:rPr>
          <w:rFonts w:ascii="Verdana" w:hAnsi="Verdana"/>
          <w:b/>
          <w:bCs/>
          <w:sz w:val="20"/>
          <w:szCs w:val="20"/>
        </w:rPr>
        <w:t xml:space="preserve"> Zwischenreinigungen</w:t>
      </w:r>
      <w:r w:rsidR="00851F84">
        <w:rPr>
          <w:rFonts w:ascii="Verdana" w:hAnsi="Verdana"/>
          <w:b/>
          <w:bCs/>
          <w:sz w:val="20"/>
          <w:szCs w:val="20"/>
        </w:rPr>
        <w:t xml:space="preserve"> (Intensivreinigung)</w:t>
      </w:r>
    </w:p>
    <w:p w14:paraId="390D7B63" w14:textId="77777777" w:rsidR="00A8244F" w:rsidRDefault="00A8244F" w:rsidP="00A8244F">
      <w:pPr>
        <w:spacing w:after="0" w:line="240" w:lineRule="auto"/>
        <w:rPr>
          <w:rFonts w:ascii="Verdana" w:hAnsi="Verdana" w:cs="Arial"/>
          <w:sz w:val="20"/>
          <w:szCs w:val="20"/>
        </w:rPr>
      </w:pPr>
    </w:p>
    <w:p w14:paraId="5543683E" w14:textId="77777777" w:rsidR="00851F84" w:rsidRDefault="00851F84" w:rsidP="00851F84">
      <w:pPr>
        <w:spacing w:after="0" w:line="240" w:lineRule="auto"/>
        <w:jc w:val="both"/>
        <w:rPr>
          <w:rFonts w:ascii="Verdana" w:hAnsi="Verdana" w:cs="Arial"/>
          <w:sz w:val="20"/>
          <w:szCs w:val="20"/>
        </w:rPr>
      </w:pPr>
      <w:r>
        <w:rPr>
          <w:rFonts w:ascii="Verdana" w:hAnsi="Verdana" w:cs="Arial"/>
          <w:sz w:val="20"/>
          <w:szCs w:val="20"/>
        </w:rPr>
        <w:t>Die Zwischenreinigung ist eine Intensivreinigung mit dem Ziel, den Zeitpunkt der Grundreinigung möglichst weit hinauszuschieben und die Optik zu verbessern.</w:t>
      </w:r>
    </w:p>
    <w:p w14:paraId="16030637" w14:textId="77777777" w:rsidR="00851F84" w:rsidRDefault="00851F84" w:rsidP="00A8244F">
      <w:pPr>
        <w:spacing w:after="0" w:line="240" w:lineRule="auto"/>
        <w:rPr>
          <w:rFonts w:ascii="Verdana" w:hAnsi="Verdana" w:cs="Arial"/>
          <w:sz w:val="20"/>
          <w:szCs w:val="20"/>
        </w:rPr>
      </w:pPr>
    </w:p>
    <w:p w14:paraId="0D1230D8" w14:textId="77777777" w:rsidR="00D86138" w:rsidRDefault="00D86138" w:rsidP="00134674">
      <w:pPr>
        <w:spacing w:after="0" w:line="240" w:lineRule="auto"/>
        <w:jc w:val="both"/>
        <w:rPr>
          <w:rFonts w:ascii="Verdana" w:hAnsi="Verdana" w:cs="Arial"/>
          <w:sz w:val="20"/>
          <w:szCs w:val="20"/>
        </w:rPr>
      </w:pPr>
      <w:r>
        <w:rPr>
          <w:rFonts w:ascii="Verdana" w:hAnsi="Verdana" w:cs="Arial"/>
          <w:sz w:val="20"/>
          <w:szCs w:val="20"/>
        </w:rPr>
        <w:t xml:space="preserve">Zwischenreinigungen sind nicht Gegenstand der Unterhaltsreinigung und werden separat abgerufen und vergütet. Je eine Zwischenreinigung ist nach Abstimmung mit dem AG ausschließlich während der Oster- und </w:t>
      </w:r>
      <w:r w:rsidR="00702D80">
        <w:rPr>
          <w:rFonts w:ascii="Verdana" w:hAnsi="Verdana" w:cs="Arial"/>
          <w:sz w:val="20"/>
          <w:szCs w:val="20"/>
        </w:rPr>
        <w:t>Herbst</w:t>
      </w:r>
      <w:r>
        <w:rPr>
          <w:rFonts w:ascii="Verdana" w:hAnsi="Verdana" w:cs="Arial"/>
          <w:sz w:val="20"/>
          <w:szCs w:val="20"/>
        </w:rPr>
        <w:t>ferien</w:t>
      </w:r>
      <w:r w:rsidR="006B59E7">
        <w:rPr>
          <w:rFonts w:ascii="Verdana" w:hAnsi="Verdana" w:cs="Arial"/>
          <w:sz w:val="20"/>
          <w:szCs w:val="20"/>
        </w:rPr>
        <w:t xml:space="preserve"> oder Weihnachtsferien</w:t>
      </w:r>
      <w:r>
        <w:rPr>
          <w:rFonts w:ascii="Verdana" w:hAnsi="Verdana" w:cs="Arial"/>
          <w:sz w:val="20"/>
          <w:szCs w:val="20"/>
        </w:rPr>
        <w:t xml:space="preserve"> zum </w:t>
      </w:r>
      <w:r w:rsidR="001E1CD8">
        <w:rPr>
          <w:rFonts w:ascii="Verdana" w:hAnsi="Verdana" w:cs="Arial"/>
          <w:sz w:val="20"/>
          <w:szCs w:val="20"/>
        </w:rPr>
        <w:t>Anfang</w:t>
      </w:r>
      <w:r>
        <w:rPr>
          <w:rFonts w:ascii="Verdana" w:hAnsi="Verdana" w:cs="Arial"/>
          <w:sz w:val="20"/>
          <w:szCs w:val="20"/>
        </w:rPr>
        <w:t xml:space="preserve"> der Ferienzeiten zu auszuführen.</w:t>
      </w:r>
    </w:p>
    <w:p w14:paraId="0DE87F2D" w14:textId="77777777" w:rsidR="00D86138" w:rsidRDefault="00D86138" w:rsidP="00134674">
      <w:pPr>
        <w:spacing w:after="0" w:line="240" w:lineRule="auto"/>
        <w:jc w:val="both"/>
        <w:rPr>
          <w:rFonts w:ascii="Verdana" w:hAnsi="Verdana" w:cs="Arial"/>
          <w:sz w:val="20"/>
          <w:szCs w:val="20"/>
        </w:rPr>
      </w:pPr>
    </w:p>
    <w:p w14:paraId="2B63975F" w14:textId="77777777" w:rsidR="00D86138" w:rsidRDefault="00D86138" w:rsidP="00134674">
      <w:pPr>
        <w:spacing w:after="0" w:line="240" w:lineRule="auto"/>
        <w:jc w:val="both"/>
        <w:rPr>
          <w:rFonts w:ascii="Verdana" w:hAnsi="Verdana" w:cs="Arial"/>
          <w:sz w:val="20"/>
          <w:szCs w:val="20"/>
        </w:rPr>
      </w:pPr>
      <w:r>
        <w:rPr>
          <w:rFonts w:ascii="Verdana" w:hAnsi="Verdana" w:cs="Arial"/>
          <w:sz w:val="20"/>
          <w:szCs w:val="20"/>
        </w:rPr>
        <w:t xml:space="preserve">Im Zuge der Zwischenreinigung ist eine </w:t>
      </w:r>
      <w:r w:rsidR="00AA7838">
        <w:rPr>
          <w:rFonts w:ascii="Verdana" w:hAnsi="Verdana" w:cs="Arial"/>
          <w:sz w:val="20"/>
          <w:szCs w:val="20"/>
        </w:rPr>
        <w:t xml:space="preserve">vollflächig </w:t>
      </w:r>
      <w:r>
        <w:rPr>
          <w:rFonts w:ascii="Verdana" w:hAnsi="Verdana" w:cs="Arial"/>
          <w:sz w:val="20"/>
          <w:szCs w:val="20"/>
        </w:rPr>
        <w:t>gründliche Reinigung des Bodens durchzuführen.</w:t>
      </w:r>
      <w:r w:rsidR="009C768B">
        <w:rPr>
          <w:rFonts w:ascii="Verdana" w:hAnsi="Verdana" w:cs="Arial"/>
          <w:sz w:val="20"/>
          <w:szCs w:val="20"/>
        </w:rPr>
        <w:t xml:space="preserve"> </w:t>
      </w:r>
      <w:r w:rsidR="009C768B" w:rsidRPr="009C768B">
        <w:rPr>
          <w:rFonts w:ascii="Verdana" w:hAnsi="Verdana" w:cs="Arial"/>
          <w:color w:val="000000"/>
          <w:sz w:val="20"/>
          <w:szCs w:val="20"/>
        </w:rPr>
        <w:t>Bei nicht-textilen Belägen werden die durch Fre</w:t>
      </w:r>
      <w:r w:rsidR="009C768B" w:rsidRPr="009C768B">
        <w:rPr>
          <w:rFonts w:ascii="Verdana" w:hAnsi="Verdana" w:cs="Arial"/>
          <w:color w:val="000000"/>
          <w:sz w:val="20"/>
          <w:szCs w:val="20"/>
        </w:rPr>
        <w:softHyphen/>
        <w:t>quentierung abgenutzten Pfle</w:t>
      </w:r>
      <w:r w:rsidR="009C768B" w:rsidRPr="009C768B">
        <w:rPr>
          <w:rFonts w:ascii="Verdana" w:hAnsi="Verdana" w:cs="Arial"/>
          <w:color w:val="000000"/>
          <w:sz w:val="20"/>
          <w:szCs w:val="20"/>
        </w:rPr>
        <w:softHyphen/>
        <w:t>gefilme mit</w:t>
      </w:r>
      <w:r w:rsidR="009C768B" w:rsidRPr="009C768B">
        <w:rPr>
          <w:rFonts w:ascii="Verdana" w:hAnsi="Verdana" w:cs="Arial"/>
          <w:color w:val="000000"/>
          <w:sz w:val="20"/>
          <w:szCs w:val="20"/>
        </w:rPr>
        <w:softHyphen/>
        <w:t>tels einer Scheibenmaschine und einem ge</w:t>
      </w:r>
      <w:r w:rsidR="009C768B" w:rsidRPr="009C768B">
        <w:rPr>
          <w:rFonts w:ascii="Verdana" w:hAnsi="Verdana" w:cs="Arial"/>
          <w:color w:val="000000"/>
          <w:sz w:val="20"/>
          <w:szCs w:val="20"/>
        </w:rPr>
        <w:softHyphen/>
        <w:t>eigneten Pad trocken ange</w:t>
      </w:r>
      <w:r w:rsidR="009C768B" w:rsidRPr="009C768B">
        <w:rPr>
          <w:rFonts w:ascii="Verdana" w:hAnsi="Verdana" w:cs="Arial"/>
          <w:color w:val="000000"/>
          <w:sz w:val="20"/>
          <w:szCs w:val="20"/>
        </w:rPr>
        <w:softHyphen/>
        <w:t>schliffen. An</w:t>
      </w:r>
      <w:r w:rsidR="009C768B" w:rsidRPr="009C768B">
        <w:rPr>
          <w:rFonts w:ascii="Verdana" w:hAnsi="Verdana" w:cs="Arial"/>
          <w:color w:val="000000"/>
          <w:sz w:val="20"/>
          <w:szCs w:val="20"/>
        </w:rPr>
        <w:softHyphen/>
        <w:t>schließend wird der Pflegefilm durch ein geeignetes Pflegepro</w:t>
      </w:r>
      <w:r w:rsidR="009C768B" w:rsidRPr="009C768B">
        <w:rPr>
          <w:rFonts w:ascii="Verdana" w:hAnsi="Verdana" w:cs="Arial"/>
          <w:color w:val="000000"/>
          <w:sz w:val="20"/>
          <w:szCs w:val="20"/>
        </w:rPr>
        <w:softHyphen/>
        <w:t>dukt er</w:t>
      </w:r>
      <w:r w:rsidR="009C768B" w:rsidRPr="009C768B">
        <w:rPr>
          <w:rFonts w:ascii="Verdana" w:hAnsi="Verdana" w:cs="Arial"/>
          <w:color w:val="000000"/>
          <w:sz w:val="20"/>
          <w:szCs w:val="20"/>
        </w:rPr>
        <w:softHyphen/>
        <w:t>gänzt und mittels geeigneter Maschi</w:t>
      </w:r>
      <w:r w:rsidR="009C768B" w:rsidRPr="009C768B">
        <w:rPr>
          <w:rFonts w:ascii="Verdana" w:hAnsi="Verdana" w:cs="Arial"/>
          <w:color w:val="000000"/>
          <w:sz w:val="20"/>
          <w:szCs w:val="20"/>
        </w:rPr>
        <w:softHyphen/>
        <w:t>ne und Pad dem übrigen Pflegefilm egali</w:t>
      </w:r>
      <w:r w:rsidR="009C768B" w:rsidRPr="009C768B">
        <w:rPr>
          <w:rFonts w:ascii="Verdana" w:hAnsi="Verdana" w:cs="Arial"/>
          <w:color w:val="000000"/>
          <w:sz w:val="20"/>
          <w:szCs w:val="20"/>
        </w:rPr>
        <w:softHyphen/>
        <w:t>siert</w:t>
      </w:r>
      <w:r w:rsidR="009C768B" w:rsidRPr="009D75D1">
        <w:rPr>
          <w:rFonts w:ascii="Arial" w:hAnsi="Arial" w:cs="Arial"/>
          <w:color w:val="000000"/>
        </w:rPr>
        <w:t>.</w:t>
      </w:r>
    </w:p>
    <w:p w14:paraId="26B2EFEE" w14:textId="77777777" w:rsidR="00D86138" w:rsidRDefault="00D86138" w:rsidP="00134674">
      <w:pPr>
        <w:spacing w:after="0" w:line="240" w:lineRule="auto"/>
        <w:jc w:val="both"/>
        <w:rPr>
          <w:rFonts w:ascii="Verdana" w:hAnsi="Verdana" w:cs="Arial"/>
          <w:sz w:val="20"/>
          <w:szCs w:val="20"/>
        </w:rPr>
      </w:pPr>
    </w:p>
    <w:p w14:paraId="39AB3DD3" w14:textId="77777777" w:rsidR="00D86138" w:rsidRDefault="00D86138" w:rsidP="00134674">
      <w:pPr>
        <w:spacing w:after="0" w:line="240" w:lineRule="auto"/>
        <w:jc w:val="both"/>
        <w:rPr>
          <w:rFonts w:ascii="Verdana" w:hAnsi="Verdana" w:cs="Arial"/>
          <w:sz w:val="20"/>
          <w:szCs w:val="20"/>
        </w:rPr>
      </w:pPr>
      <w:r>
        <w:rPr>
          <w:rFonts w:ascii="Verdana" w:hAnsi="Verdana" w:cs="Arial"/>
          <w:sz w:val="20"/>
          <w:szCs w:val="20"/>
        </w:rPr>
        <w:t>Die Einrichtungsgegenstände sind gründlich und vollflächig von außen feucht und streifenfre</w:t>
      </w:r>
      <w:r w:rsidR="00134674">
        <w:rPr>
          <w:rFonts w:ascii="Verdana" w:hAnsi="Verdana" w:cs="Arial"/>
          <w:sz w:val="20"/>
          <w:szCs w:val="20"/>
        </w:rPr>
        <w:t>i zu reinigen.</w:t>
      </w:r>
    </w:p>
    <w:p w14:paraId="796FA29D" w14:textId="77777777" w:rsidR="00134674" w:rsidRDefault="00134674" w:rsidP="00134674">
      <w:pPr>
        <w:spacing w:after="0" w:line="240" w:lineRule="auto"/>
        <w:jc w:val="both"/>
        <w:rPr>
          <w:rFonts w:ascii="Verdana" w:hAnsi="Verdana" w:cs="Arial"/>
          <w:sz w:val="20"/>
          <w:szCs w:val="20"/>
        </w:rPr>
      </w:pPr>
    </w:p>
    <w:p w14:paraId="4ABE4E81" w14:textId="77777777" w:rsidR="00134674" w:rsidRDefault="00134674" w:rsidP="00134674">
      <w:pPr>
        <w:spacing w:after="0" w:line="240" w:lineRule="auto"/>
        <w:jc w:val="both"/>
        <w:rPr>
          <w:rFonts w:ascii="Verdana" w:hAnsi="Verdana" w:cs="Arial"/>
          <w:sz w:val="20"/>
          <w:szCs w:val="20"/>
        </w:rPr>
      </w:pPr>
      <w:r>
        <w:rPr>
          <w:rFonts w:ascii="Verdana" w:hAnsi="Verdana" w:cs="Arial"/>
          <w:sz w:val="20"/>
          <w:szCs w:val="20"/>
        </w:rPr>
        <w:t xml:space="preserve">Fensterbänke, Heizkörper inkl. der </w:t>
      </w:r>
      <w:r w:rsidR="00220F6E">
        <w:rPr>
          <w:rFonts w:ascii="Verdana" w:hAnsi="Verdana" w:cs="Arial"/>
          <w:sz w:val="20"/>
          <w:szCs w:val="20"/>
        </w:rPr>
        <w:t>Verrohrung, Türen mit Türrahmen</w:t>
      </w:r>
      <w:r>
        <w:rPr>
          <w:rFonts w:ascii="Verdana" w:hAnsi="Verdana" w:cs="Arial"/>
          <w:sz w:val="20"/>
          <w:szCs w:val="20"/>
        </w:rPr>
        <w:t>, Scheuer- und Fußleisten</w:t>
      </w:r>
      <w:r w:rsidR="00AA7838">
        <w:rPr>
          <w:rFonts w:ascii="Verdana" w:hAnsi="Verdana" w:cs="Arial"/>
          <w:sz w:val="20"/>
          <w:szCs w:val="20"/>
        </w:rPr>
        <w:t>, Lichtschalter</w:t>
      </w:r>
      <w:r>
        <w:rPr>
          <w:rFonts w:ascii="Verdana" w:hAnsi="Verdana" w:cs="Arial"/>
          <w:sz w:val="20"/>
          <w:szCs w:val="20"/>
        </w:rPr>
        <w:t xml:space="preserve"> sowie Tafeln sind ebenfalls gründlich und vollflächig sowie streifenfrei zu reinigen.</w:t>
      </w:r>
    </w:p>
    <w:p w14:paraId="01D6933E" w14:textId="77777777" w:rsidR="00134674" w:rsidRDefault="00134674" w:rsidP="00134674">
      <w:pPr>
        <w:spacing w:after="0" w:line="240" w:lineRule="auto"/>
        <w:jc w:val="both"/>
        <w:rPr>
          <w:rFonts w:ascii="Verdana" w:hAnsi="Verdana" w:cs="Arial"/>
          <w:sz w:val="20"/>
          <w:szCs w:val="20"/>
        </w:rPr>
      </w:pPr>
    </w:p>
    <w:p w14:paraId="1FDB65FA" w14:textId="77777777" w:rsidR="00134674" w:rsidRDefault="00C71696" w:rsidP="00134674">
      <w:pPr>
        <w:spacing w:after="0" w:line="240" w:lineRule="auto"/>
        <w:jc w:val="both"/>
        <w:rPr>
          <w:rFonts w:ascii="Verdana" w:hAnsi="Verdana" w:cs="Arial"/>
          <w:sz w:val="20"/>
          <w:szCs w:val="20"/>
        </w:rPr>
      </w:pPr>
      <w:r>
        <w:rPr>
          <w:rFonts w:ascii="Verdana" w:hAnsi="Verdana" w:cs="Arial"/>
          <w:sz w:val="20"/>
          <w:szCs w:val="20"/>
        </w:rPr>
        <w:t>Technische Sonderausstattungen (Computer, Maschinen, etc.) in den Räumen sind nicht zu reinigen.</w:t>
      </w:r>
    </w:p>
    <w:p w14:paraId="3EE3E0FE" w14:textId="77777777" w:rsidR="00C71696" w:rsidRDefault="00C71696" w:rsidP="00134674">
      <w:pPr>
        <w:spacing w:after="0" w:line="240" w:lineRule="auto"/>
        <w:jc w:val="both"/>
        <w:rPr>
          <w:rFonts w:ascii="Verdana" w:hAnsi="Verdana" w:cs="Arial"/>
          <w:sz w:val="20"/>
          <w:szCs w:val="20"/>
        </w:rPr>
      </w:pPr>
    </w:p>
    <w:p w14:paraId="473B5175" w14:textId="77777777" w:rsidR="006B59E7" w:rsidRDefault="00C71696" w:rsidP="00134674">
      <w:pPr>
        <w:spacing w:after="0" w:line="240" w:lineRule="auto"/>
        <w:jc w:val="both"/>
        <w:rPr>
          <w:rFonts w:ascii="Verdana" w:hAnsi="Verdana" w:cs="Arial"/>
          <w:sz w:val="20"/>
          <w:szCs w:val="20"/>
        </w:rPr>
      </w:pPr>
      <w:r>
        <w:rPr>
          <w:rFonts w:ascii="Verdana" w:hAnsi="Verdana" w:cs="Arial"/>
          <w:sz w:val="20"/>
          <w:szCs w:val="20"/>
        </w:rPr>
        <w:t>Alle Fliesen</w:t>
      </w:r>
      <w:r w:rsidR="007100DD">
        <w:rPr>
          <w:rFonts w:ascii="Verdana" w:hAnsi="Verdana" w:cs="Arial"/>
          <w:sz w:val="20"/>
          <w:szCs w:val="20"/>
        </w:rPr>
        <w:t>- und Trenn</w:t>
      </w:r>
      <w:r>
        <w:rPr>
          <w:rFonts w:ascii="Verdana" w:hAnsi="Verdana" w:cs="Arial"/>
          <w:sz w:val="20"/>
          <w:szCs w:val="20"/>
        </w:rPr>
        <w:t>wände in den Sanitäranlagen und abwaschbaren Wände</w:t>
      </w:r>
      <w:r w:rsidR="007100DD">
        <w:rPr>
          <w:rFonts w:ascii="Verdana" w:hAnsi="Verdana" w:cs="Arial"/>
          <w:sz w:val="20"/>
          <w:szCs w:val="20"/>
        </w:rPr>
        <w:t xml:space="preserve"> in Verkehrsbereich</w:t>
      </w:r>
      <w:r>
        <w:rPr>
          <w:rFonts w:ascii="Verdana" w:hAnsi="Verdana" w:cs="Arial"/>
          <w:sz w:val="20"/>
          <w:szCs w:val="20"/>
        </w:rPr>
        <w:t xml:space="preserve"> sind von Verschmutzungen zu befreien.</w:t>
      </w:r>
    </w:p>
    <w:p w14:paraId="49B0BF88" w14:textId="77777777" w:rsidR="00C71696" w:rsidRDefault="00C71696" w:rsidP="00134674">
      <w:pPr>
        <w:spacing w:after="0" w:line="240" w:lineRule="auto"/>
        <w:jc w:val="both"/>
        <w:rPr>
          <w:rFonts w:ascii="Verdana" w:hAnsi="Verdana" w:cs="Arial"/>
          <w:sz w:val="20"/>
          <w:szCs w:val="20"/>
        </w:rPr>
      </w:pPr>
    </w:p>
    <w:p w14:paraId="1CB0AFEE" w14:textId="77777777" w:rsidR="00C71696" w:rsidRDefault="00C71696" w:rsidP="00134674">
      <w:pPr>
        <w:spacing w:after="0" w:line="240" w:lineRule="auto"/>
        <w:jc w:val="both"/>
        <w:rPr>
          <w:rFonts w:ascii="Verdana" w:hAnsi="Verdana" w:cs="Arial"/>
          <w:sz w:val="20"/>
          <w:szCs w:val="20"/>
        </w:rPr>
      </w:pPr>
      <w:r>
        <w:rPr>
          <w:rFonts w:ascii="Verdana" w:hAnsi="Verdana" w:cs="Arial"/>
          <w:sz w:val="20"/>
          <w:szCs w:val="20"/>
        </w:rPr>
        <w:t>Außerdem sind im gesamten Gebäude Spinnweben zu entfernen. Eine Höhenbegrenzung gibt es hier bei nicht.</w:t>
      </w:r>
    </w:p>
    <w:p w14:paraId="415A0A0A" w14:textId="77777777" w:rsidR="006B59E7" w:rsidRDefault="006B59E7" w:rsidP="00134674">
      <w:pPr>
        <w:spacing w:after="0" w:line="240" w:lineRule="auto"/>
        <w:jc w:val="both"/>
        <w:rPr>
          <w:rFonts w:ascii="Verdana" w:hAnsi="Verdana" w:cs="Arial"/>
          <w:sz w:val="20"/>
          <w:szCs w:val="20"/>
        </w:rPr>
      </w:pPr>
    </w:p>
    <w:p w14:paraId="363FED89" w14:textId="77777777" w:rsidR="006B59E7" w:rsidRDefault="006B59E7" w:rsidP="00134674">
      <w:pPr>
        <w:spacing w:after="0" w:line="240" w:lineRule="auto"/>
        <w:jc w:val="both"/>
        <w:rPr>
          <w:rFonts w:ascii="Verdana" w:hAnsi="Verdana" w:cs="Arial"/>
          <w:sz w:val="20"/>
          <w:szCs w:val="20"/>
        </w:rPr>
      </w:pPr>
      <w:r>
        <w:rPr>
          <w:rFonts w:ascii="Verdana" w:hAnsi="Verdana" w:cs="Arial"/>
          <w:sz w:val="20"/>
          <w:szCs w:val="20"/>
        </w:rPr>
        <w:t>Zwischenreinigung textiler Beläge;</w:t>
      </w:r>
    </w:p>
    <w:p w14:paraId="4D887AAF" w14:textId="77777777" w:rsidR="006B59E7" w:rsidRDefault="006B59E7" w:rsidP="00134674">
      <w:pPr>
        <w:spacing w:after="0" w:line="240" w:lineRule="auto"/>
        <w:jc w:val="both"/>
        <w:rPr>
          <w:rFonts w:ascii="Verdana" w:hAnsi="Verdana" w:cs="Arial"/>
          <w:sz w:val="20"/>
          <w:szCs w:val="20"/>
        </w:rPr>
      </w:pPr>
      <w:r>
        <w:rPr>
          <w:rFonts w:ascii="Verdana" w:hAnsi="Verdana" w:cs="Arial"/>
          <w:sz w:val="20"/>
          <w:szCs w:val="20"/>
        </w:rPr>
        <w:t>Durch Staub- und Bürstensaugen wird nur der lose Schmutz (Staub, Krümel, Sand etc.) aus dem textilen Belag entfernt. Mit der Zeit bilden sich Gehstraßen; diese sind sichtbare haftende Verschmutzungen. Bei der Zwischenreinigung werden die haftenden Verschmutzungen der Belagsoberfläche entfernt; die tiefer liegenden Schmutzpartikel bleiben im Belag.</w:t>
      </w:r>
    </w:p>
    <w:p w14:paraId="07D76438" w14:textId="77777777" w:rsidR="006B59E7" w:rsidRDefault="006B59E7" w:rsidP="00134674">
      <w:pPr>
        <w:spacing w:after="0" w:line="240" w:lineRule="auto"/>
        <w:jc w:val="both"/>
        <w:rPr>
          <w:rFonts w:ascii="Verdana" w:hAnsi="Verdana" w:cs="Arial"/>
          <w:sz w:val="20"/>
          <w:szCs w:val="20"/>
        </w:rPr>
      </w:pPr>
    </w:p>
    <w:p w14:paraId="6D2C673F" w14:textId="77777777" w:rsidR="006B59E7" w:rsidRDefault="006B59E7" w:rsidP="00134674">
      <w:pPr>
        <w:spacing w:after="0" w:line="240" w:lineRule="auto"/>
        <w:jc w:val="both"/>
        <w:rPr>
          <w:rFonts w:ascii="Verdana" w:hAnsi="Verdana" w:cs="Arial"/>
          <w:sz w:val="20"/>
          <w:szCs w:val="20"/>
        </w:rPr>
      </w:pPr>
      <w:r>
        <w:rPr>
          <w:rFonts w:ascii="Verdana" w:hAnsi="Verdana" w:cs="Arial"/>
          <w:sz w:val="20"/>
          <w:szCs w:val="20"/>
        </w:rPr>
        <w:t>Methoden zur Zwischenreinigung textiler Beläge:</w:t>
      </w:r>
    </w:p>
    <w:p w14:paraId="5B81D0D9" w14:textId="77777777" w:rsidR="006B59E7" w:rsidRDefault="006B59E7" w:rsidP="00134674">
      <w:pPr>
        <w:spacing w:after="0" w:line="240" w:lineRule="auto"/>
        <w:jc w:val="both"/>
        <w:rPr>
          <w:rFonts w:ascii="Verdana" w:hAnsi="Verdana" w:cs="Arial"/>
          <w:sz w:val="20"/>
          <w:szCs w:val="20"/>
        </w:rPr>
      </w:pPr>
    </w:p>
    <w:p w14:paraId="1E360381" w14:textId="77777777" w:rsidR="006B59E7" w:rsidRDefault="006B59E7" w:rsidP="00134674">
      <w:pPr>
        <w:spacing w:after="0" w:line="240" w:lineRule="auto"/>
        <w:jc w:val="both"/>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Pulverreinigung,</w:t>
      </w:r>
    </w:p>
    <w:p w14:paraId="19312A35" w14:textId="77777777" w:rsidR="006B59E7" w:rsidRDefault="006B59E7" w:rsidP="00134674">
      <w:pPr>
        <w:spacing w:after="0" w:line="240" w:lineRule="auto"/>
        <w:jc w:val="both"/>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Faserpadreinigung,</w:t>
      </w:r>
    </w:p>
    <w:p w14:paraId="0E2CEB87" w14:textId="77777777" w:rsidR="006B59E7" w:rsidRDefault="006B59E7" w:rsidP="00134674">
      <w:pPr>
        <w:spacing w:after="0" w:line="240" w:lineRule="auto"/>
        <w:jc w:val="both"/>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Garnpadreinigung,</w:t>
      </w:r>
    </w:p>
    <w:p w14:paraId="6C545D54" w14:textId="77777777" w:rsidR="006B59E7" w:rsidRDefault="006B59E7" w:rsidP="00134674">
      <w:pPr>
        <w:spacing w:after="0" w:line="240" w:lineRule="auto"/>
        <w:jc w:val="both"/>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Trockenshampoonierung</w:t>
      </w:r>
    </w:p>
    <w:p w14:paraId="7B8D3DB2" w14:textId="77777777" w:rsidR="00270F93" w:rsidRDefault="00270F93" w:rsidP="00A8244F">
      <w:pPr>
        <w:spacing w:after="0" w:line="240" w:lineRule="auto"/>
        <w:rPr>
          <w:rFonts w:ascii="Verdana" w:hAnsi="Verdana" w:cs="Arial"/>
          <w:sz w:val="20"/>
          <w:szCs w:val="20"/>
        </w:rPr>
      </w:pPr>
    </w:p>
    <w:p w14:paraId="7484E24D" w14:textId="77777777" w:rsidR="00270F93" w:rsidRDefault="00270F93" w:rsidP="00A8244F">
      <w:pPr>
        <w:spacing w:after="0" w:line="240" w:lineRule="auto"/>
        <w:rPr>
          <w:rFonts w:ascii="Verdana" w:hAnsi="Verdana" w:cs="Arial"/>
          <w:sz w:val="20"/>
          <w:szCs w:val="20"/>
        </w:rPr>
      </w:pPr>
    </w:p>
    <w:p w14:paraId="16D355F5" w14:textId="77777777" w:rsidR="00721AEB" w:rsidRDefault="00721AEB" w:rsidP="00A8244F">
      <w:pPr>
        <w:spacing w:after="0" w:line="240" w:lineRule="auto"/>
        <w:rPr>
          <w:rFonts w:ascii="Verdana" w:hAnsi="Verdana" w:cs="Arial"/>
          <w:sz w:val="20"/>
          <w:szCs w:val="20"/>
        </w:rPr>
      </w:pPr>
    </w:p>
    <w:p w14:paraId="2EB713C6" w14:textId="77777777" w:rsidR="00721AEB" w:rsidRDefault="00721AEB" w:rsidP="00A8244F">
      <w:pPr>
        <w:spacing w:after="0" w:line="240" w:lineRule="auto"/>
        <w:rPr>
          <w:rFonts w:ascii="Verdana" w:hAnsi="Verdana" w:cs="Arial"/>
          <w:sz w:val="20"/>
          <w:szCs w:val="20"/>
        </w:rPr>
      </w:pPr>
    </w:p>
    <w:p w14:paraId="28EAA1EE" w14:textId="77777777" w:rsidR="00270F93" w:rsidRPr="00270F93" w:rsidRDefault="00A32390" w:rsidP="00A8244F">
      <w:pPr>
        <w:spacing w:after="0" w:line="240" w:lineRule="auto"/>
        <w:rPr>
          <w:rFonts w:ascii="Verdana" w:hAnsi="Verdana" w:cs="Arial"/>
          <w:b/>
          <w:sz w:val="20"/>
          <w:szCs w:val="20"/>
        </w:rPr>
      </w:pPr>
      <w:r>
        <w:rPr>
          <w:rFonts w:ascii="Verdana" w:hAnsi="Verdana" w:cs="Arial"/>
          <w:b/>
          <w:sz w:val="20"/>
          <w:szCs w:val="20"/>
        </w:rPr>
        <w:lastRenderedPageBreak/>
        <w:t>5.</w:t>
      </w:r>
      <w:r w:rsidR="005424CE">
        <w:rPr>
          <w:rFonts w:ascii="Verdana" w:hAnsi="Verdana" w:cs="Arial"/>
          <w:b/>
          <w:sz w:val="20"/>
          <w:szCs w:val="20"/>
        </w:rPr>
        <w:t>3.4</w:t>
      </w:r>
      <w:r w:rsidR="00270F93" w:rsidRPr="00270F93">
        <w:rPr>
          <w:rFonts w:ascii="Verdana" w:hAnsi="Verdana" w:cs="Arial"/>
          <w:b/>
          <w:sz w:val="20"/>
          <w:szCs w:val="20"/>
        </w:rPr>
        <w:t xml:space="preserve"> Grundreinigungen</w:t>
      </w:r>
    </w:p>
    <w:p w14:paraId="4C52E7F9"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39A245C" w14:textId="77777777" w:rsidR="00601AED" w:rsidRPr="002A5F51" w:rsidRDefault="00C71696"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Grundreinigungen sind nicht Gegenstand der Unterhaltsreinigung und werden separat abgerufen </w:t>
      </w:r>
    </w:p>
    <w:p w14:paraId="6B719C49"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0858593"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Die Grundreinigungsarbeiten umfassen auch die notwendigen vorbereitenden bzw. ab</w:t>
      </w:r>
      <w:r w:rsidRPr="002A5F51">
        <w:rPr>
          <w:rFonts w:ascii="Verdana" w:eastAsia="Calibri" w:hAnsi="Verdana" w:cs="Times New Roman"/>
          <w:bCs/>
          <w:sz w:val="20"/>
          <w:szCs w:val="20"/>
        </w:rPr>
        <w:softHyphen/>
        <w:t>schließenden Tätigkeiten (Aus- und Einräumen der Einrichtungsgegenstände soweit mög</w:t>
      </w:r>
      <w:r w:rsidRPr="002A5F51">
        <w:rPr>
          <w:rFonts w:ascii="Verdana" w:eastAsia="Calibri" w:hAnsi="Verdana" w:cs="Times New Roman"/>
          <w:bCs/>
          <w:sz w:val="20"/>
          <w:szCs w:val="20"/>
        </w:rPr>
        <w:softHyphen/>
        <w:t>lich; das Abdecken mit Folie von Einrichtungsgegenständen und Geräten, die nicht ausgeräumt werden können; die gründliche Reinigung von Filzgleitern an Stühlen und Tischen; Abkleben der Ein</w:t>
      </w:r>
      <w:r w:rsidRPr="002A5F51">
        <w:rPr>
          <w:rFonts w:ascii="Verdana" w:eastAsia="Calibri" w:hAnsi="Verdana" w:cs="Times New Roman"/>
          <w:bCs/>
          <w:sz w:val="20"/>
          <w:szCs w:val="20"/>
        </w:rPr>
        <w:softHyphen/>
        <w:t>gangs-/Übergangsbereiche, Beseitigung von Grobschmutz vor der Grundreinigung).</w:t>
      </w:r>
    </w:p>
    <w:p w14:paraId="1D61FEFE"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3801EA8" w14:textId="77777777" w:rsidR="00664B22" w:rsidRDefault="00317263" w:rsidP="00664B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Im Zuge der Grundreinigung sind sämtliche Einrichtungsgegenstände vollflächig von außen feucht und streifenfrei zu reinigen. Hierzu zählt die Reinigung der kompletten Ein</w:t>
      </w:r>
      <w:r>
        <w:rPr>
          <w:rFonts w:ascii="Verdana" w:eastAsia="Calibri" w:hAnsi="Verdana" w:cs="Times New Roman"/>
          <w:bCs/>
          <w:sz w:val="20"/>
          <w:szCs w:val="20"/>
        </w:rPr>
        <w:softHyphen/>
      </w:r>
      <w:r>
        <w:rPr>
          <w:rFonts w:ascii="Verdana" w:eastAsia="Calibri" w:hAnsi="Verdana" w:cs="Times New Roman"/>
          <w:bCs/>
          <w:sz w:val="20"/>
          <w:szCs w:val="20"/>
        </w:rPr>
        <w:softHyphen/>
        <w:t>richtung (inklusive der vollständigen Entfernung von Kaugummiresten etc.). Sitzge</w:t>
      </w:r>
      <w:r w:rsidR="00991744">
        <w:rPr>
          <w:rFonts w:ascii="Verdana" w:eastAsia="Calibri" w:hAnsi="Verdana" w:cs="Times New Roman"/>
          <w:bCs/>
          <w:sz w:val="20"/>
          <w:szCs w:val="20"/>
        </w:rPr>
        <w:softHyphen/>
      </w:r>
      <w:r>
        <w:rPr>
          <w:rFonts w:ascii="Verdana" w:eastAsia="Calibri" w:hAnsi="Verdana" w:cs="Times New Roman"/>
          <w:bCs/>
          <w:sz w:val="20"/>
          <w:szCs w:val="20"/>
        </w:rPr>
        <w:t>legenheiten, Lichtschalter, Steckdosen, Kabelkanäle, Fensterbänke, Innenjalousetten und Heizkörper inkl. der Verrohrung, Türen mit Türrahmen</w:t>
      </w:r>
      <w:r w:rsidR="00220F6E">
        <w:rPr>
          <w:rFonts w:ascii="Verdana" w:eastAsia="Calibri" w:hAnsi="Verdana" w:cs="Times New Roman"/>
          <w:bCs/>
          <w:sz w:val="20"/>
          <w:szCs w:val="20"/>
        </w:rPr>
        <w:t xml:space="preserve"> </w:t>
      </w:r>
      <w:r>
        <w:rPr>
          <w:rFonts w:ascii="Verdana" w:eastAsia="Calibri" w:hAnsi="Verdana" w:cs="Times New Roman"/>
          <w:bCs/>
          <w:sz w:val="20"/>
          <w:szCs w:val="20"/>
        </w:rPr>
        <w:t xml:space="preserve">sowie Türschilder </w:t>
      </w:r>
      <w:r w:rsidR="00991744">
        <w:rPr>
          <w:rFonts w:ascii="Verdana" w:eastAsia="Calibri" w:hAnsi="Verdana" w:cs="Times New Roman"/>
          <w:bCs/>
          <w:sz w:val="20"/>
          <w:szCs w:val="20"/>
        </w:rPr>
        <w:t xml:space="preserve">sind streifenfrei zu reinigen. </w:t>
      </w:r>
      <w:r w:rsidR="00664B22">
        <w:rPr>
          <w:rFonts w:ascii="Verdana" w:eastAsia="Calibri" w:hAnsi="Verdana" w:cs="Times New Roman"/>
          <w:bCs/>
          <w:sz w:val="20"/>
          <w:szCs w:val="20"/>
        </w:rPr>
        <w:t xml:space="preserve">In Räumen (wie z.B. Sanitärräume, Umkleideräume, Küchen, Cafeteria etc.) wo Lüftungsschächte sich an den Decken befinden, sind sämtlichen Verschmutzungen von den Verkleidungen bzw. Abdeckungen zu entfernen. </w:t>
      </w:r>
    </w:p>
    <w:p w14:paraId="7524E3D7" w14:textId="77777777" w:rsidR="00317263" w:rsidRDefault="00664B22" w:rsidP="00664B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Abwaschbare Wände und Decken sind vollflächig zu reinigen. </w:t>
      </w:r>
      <w:r w:rsidR="00220F6E">
        <w:rPr>
          <w:rFonts w:ascii="Verdana" w:eastAsia="Calibri" w:hAnsi="Verdana" w:cs="Times New Roman"/>
          <w:bCs/>
          <w:sz w:val="20"/>
          <w:szCs w:val="20"/>
        </w:rPr>
        <w:t xml:space="preserve">Die in den Flurbereichen befindlichen Flurlampen (Wandleuchten) sind feucht zu reinigen. </w:t>
      </w:r>
      <w:r w:rsidR="00991744">
        <w:rPr>
          <w:rFonts w:ascii="Verdana" w:eastAsia="Calibri" w:hAnsi="Verdana" w:cs="Times New Roman"/>
          <w:bCs/>
          <w:sz w:val="20"/>
          <w:szCs w:val="20"/>
        </w:rPr>
        <w:t>Sämtliche Spinnweben sind zu entfernen sowie Fußleisten und Tafeln sind vollflächig gründlich zu reinigen. Höhenbegrenzungen gibt es hierbei nicht.</w:t>
      </w:r>
    </w:p>
    <w:p w14:paraId="2345984F" w14:textId="77777777" w:rsidR="00317263" w:rsidRDefault="00317263"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FF0C313" w14:textId="77777777" w:rsidR="00601AED"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Grundreinigung und Beschichtung</w:t>
      </w:r>
      <w:r w:rsidR="00317263">
        <w:rPr>
          <w:rFonts w:ascii="Verdana" w:eastAsia="Calibri" w:hAnsi="Verdana" w:cs="Times New Roman"/>
          <w:bCs/>
          <w:sz w:val="20"/>
          <w:szCs w:val="20"/>
        </w:rPr>
        <w:t xml:space="preserve"> der Bodenflächen</w:t>
      </w:r>
    </w:p>
    <w:p w14:paraId="12788878" w14:textId="77777777" w:rsidR="00E52738"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51831E5" w14:textId="77777777" w:rsidR="00601AED" w:rsidRPr="002A5F51" w:rsidRDefault="00E52738" w:rsidP="00E52738">
      <w:pPr>
        <w:overflowPunct w:val="0"/>
        <w:autoSpaceDE w:val="0"/>
        <w:autoSpaceDN w:val="0"/>
        <w:adjustRightInd w:val="0"/>
        <w:spacing w:after="0" w:line="240" w:lineRule="auto"/>
        <w:ind w:left="340" w:hanging="340"/>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Vorlegen der Reinigungsflotte (Grundreiniger), auch an allen der Maschine unzu</w:t>
      </w:r>
      <w:r w:rsidR="00601AED" w:rsidRPr="002A5F51">
        <w:rPr>
          <w:rFonts w:ascii="Verdana" w:eastAsia="Calibri" w:hAnsi="Verdana" w:cs="Times New Roman"/>
          <w:bCs/>
          <w:sz w:val="20"/>
          <w:szCs w:val="20"/>
        </w:rPr>
        <w:softHyphen/>
        <w:t>gäng</w:t>
      </w:r>
      <w:r>
        <w:rPr>
          <w:rFonts w:ascii="Verdana" w:eastAsia="Calibri" w:hAnsi="Verdana" w:cs="Times New Roman"/>
          <w:bCs/>
          <w:sz w:val="20"/>
          <w:szCs w:val="20"/>
        </w:rPr>
        <w:softHyphen/>
      </w:r>
      <w:r w:rsidR="00601AED" w:rsidRPr="002A5F51">
        <w:rPr>
          <w:rFonts w:ascii="Verdana" w:eastAsia="Calibri" w:hAnsi="Verdana" w:cs="Times New Roman"/>
          <w:bCs/>
          <w:sz w:val="20"/>
          <w:szCs w:val="20"/>
        </w:rPr>
        <w:t>lichen Stellen (Kanten, Sockelleisten, Ecken, Heizkörpernischen</w:t>
      </w:r>
      <w:r>
        <w:rPr>
          <w:rFonts w:ascii="Verdana" w:eastAsia="Calibri" w:hAnsi="Verdana" w:cs="Times New Roman"/>
          <w:bCs/>
          <w:sz w:val="20"/>
          <w:szCs w:val="20"/>
        </w:rPr>
        <w:t>,</w:t>
      </w:r>
      <w:r w:rsidR="00601AED" w:rsidRPr="002A5F51">
        <w:rPr>
          <w:rFonts w:ascii="Verdana" w:eastAsia="Calibri" w:hAnsi="Verdana" w:cs="Times New Roman"/>
          <w:bCs/>
          <w:sz w:val="20"/>
          <w:szCs w:val="20"/>
        </w:rPr>
        <w:t xml:space="preserve"> etc.)</w:t>
      </w:r>
    </w:p>
    <w:p w14:paraId="7C3EF0E9"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Abfahren der Böden mit einem abrasiven Reinigungspad</w:t>
      </w:r>
    </w:p>
    <w:p w14:paraId="15AD08DE"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Reinigen, auch an allen der Maschine unzug</w:t>
      </w:r>
      <w:r w:rsidR="00601AED" w:rsidRPr="00E52738">
        <w:rPr>
          <w:rFonts w:ascii="Verdana" w:hAnsi="Arial" w:cs="Arial"/>
          <w:sz w:val="20"/>
          <w:szCs w:val="20"/>
        </w:rPr>
        <w:t>ä</w:t>
      </w:r>
      <w:r w:rsidR="00601AED" w:rsidRPr="00E52738">
        <w:rPr>
          <w:rFonts w:ascii="Verdana" w:hAnsi="Arial" w:cs="Arial"/>
          <w:sz w:val="20"/>
          <w:szCs w:val="20"/>
        </w:rPr>
        <w:t>nglichen Stellen (Kanten, Sockel</w:t>
      </w:r>
      <w:r w:rsidR="00601AED" w:rsidRPr="00E52738">
        <w:rPr>
          <w:rFonts w:ascii="Verdana" w:hAnsi="Arial" w:cs="Arial"/>
          <w:sz w:val="20"/>
          <w:szCs w:val="20"/>
        </w:rPr>
        <w:softHyphen/>
        <w:t>leisten, Ecken, Heizk</w:t>
      </w:r>
      <w:r w:rsidR="00601AED" w:rsidRPr="00E52738">
        <w:rPr>
          <w:rFonts w:ascii="Verdana" w:hAnsi="Arial" w:cs="Arial"/>
          <w:sz w:val="20"/>
          <w:szCs w:val="20"/>
        </w:rPr>
        <w:t>ö</w:t>
      </w:r>
      <w:r w:rsidR="00601AED" w:rsidRPr="00E52738">
        <w:rPr>
          <w:rFonts w:ascii="Verdana" w:hAnsi="Arial" w:cs="Arial"/>
          <w:sz w:val="20"/>
          <w:szCs w:val="20"/>
        </w:rPr>
        <w:t>rpernischen etc.) Ecken und Sockelleisten, mit Handpads</w:t>
      </w:r>
    </w:p>
    <w:p w14:paraId="2A39E79E"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Beachtung der Einwirkzeit</w:t>
      </w:r>
    </w:p>
    <w:p w14:paraId="0A77705E"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Absaugen der Schmutzflotte</w:t>
      </w:r>
    </w:p>
    <w:p w14:paraId="231E8311"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w:t>
      </w:r>
      <w:r w:rsidR="00601AED" w:rsidRPr="00E52738">
        <w:rPr>
          <w:rFonts w:ascii="Verdana" w:hAnsi="Arial" w:cs="Arial"/>
          <w:sz w:val="20"/>
          <w:szCs w:val="20"/>
        </w:rPr>
        <w:t>Neutralisieren der Bodenfl</w:t>
      </w:r>
      <w:r w:rsidR="00601AED" w:rsidRPr="00E52738">
        <w:rPr>
          <w:rFonts w:ascii="Verdana" w:hAnsi="Arial" w:cs="Arial"/>
          <w:sz w:val="20"/>
          <w:szCs w:val="20"/>
        </w:rPr>
        <w:t>ä</w:t>
      </w:r>
      <w:r w:rsidR="00601AED" w:rsidRPr="00E52738">
        <w:rPr>
          <w:rFonts w:ascii="Verdana" w:hAnsi="Arial" w:cs="Arial"/>
          <w:sz w:val="20"/>
          <w:szCs w:val="20"/>
        </w:rPr>
        <w:t>che durch Nachwischen mit klarem Wasser, um noch vor</w:t>
      </w:r>
      <w:r w:rsidRPr="00E52738">
        <w:rPr>
          <w:rFonts w:ascii="Verdana" w:hAnsi="Arial" w:cs="Arial"/>
          <w:sz w:val="20"/>
          <w:szCs w:val="20"/>
        </w:rPr>
        <w:softHyphen/>
      </w:r>
      <w:r w:rsidR="00601AED" w:rsidRPr="00E52738">
        <w:rPr>
          <w:rFonts w:ascii="Verdana" w:hAnsi="Arial" w:cs="Arial"/>
          <w:sz w:val="20"/>
          <w:szCs w:val="20"/>
        </w:rPr>
        <w:t>han</w:t>
      </w:r>
      <w:r w:rsidRPr="00E52738">
        <w:rPr>
          <w:rFonts w:ascii="Verdana" w:hAnsi="Arial" w:cs="Arial"/>
          <w:sz w:val="20"/>
          <w:szCs w:val="20"/>
        </w:rPr>
        <w:softHyphen/>
      </w:r>
      <w:r w:rsidRPr="00E52738">
        <w:rPr>
          <w:rFonts w:ascii="Verdana" w:hAnsi="Arial" w:cs="Arial"/>
          <w:sz w:val="20"/>
          <w:szCs w:val="20"/>
        </w:rPr>
        <w:softHyphen/>
      </w:r>
      <w:r>
        <w:rPr>
          <w:rFonts w:ascii="Verdana" w:hAnsi="Arial" w:cs="Arial"/>
          <w:sz w:val="20"/>
          <w:szCs w:val="20"/>
        </w:rPr>
        <w:t>dene Reinigungsmittel</w:t>
      </w:r>
      <w:r w:rsidR="00601AED" w:rsidRPr="00E52738">
        <w:rPr>
          <w:rFonts w:ascii="Verdana" w:hAnsi="Arial" w:cs="Arial"/>
          <w:sz w:val="20"/>
          <w:szCs w:val="20"/>
        </w:rPr>
        <w:softHyphen/>
        <w:t>r</w:t>
      </w:r>
      <w:r w:rsidR="00601AED" w:rsidRPr="00E52738">
        <w:rPr>
          <w:rFonts w:ascii="Verdana" w:hAnsi="Arial" w:cs="Arial"/>
          <w:sz w:val="20"/>
          <w:szCs w:val="20"/>
        </w:rPr>
        <w:t>ü</w:t>
      </w:r>
      <w:r w:rsidR="00601AED" w:rsidRPr="00E52738">
        <w:rPr>
          <w:rFonts w:ascii="Verdana" w:hAnsi="Arial" w:cs="Arial"/>
          <w:sz w:val="20"/>
          <w:szCs w:val="20"/>
        </w:rPr>
        <w:t>ck</w:t>
      </w:r>
      <w:r w:rsidR="00601AED" w:rsidRPr="00E52738">
        <w:rPr>
          <w:rFonts w:ascii="Verdana" w:hAnsi="Arial" w:cs="Arial"/>
          <w:sz w:val="20"/>
          <w:szCs w:val="20"/>
        </w:rPr>
        <w:softHyphen/>
        <w:t>st</w:t>
      </w:r>
      <w:r w:rsidR="00601AED" w:rsidRPr="00E52738">
        <w:rPr>
          <w:rFonts w:ascii="Verdana" w:hAnsi="Arial" w:cs="Arial"/>
          <w:sz w:val="20"/>
          <w:szCs w:val="20"/>
        </w:rPr>
        <w:t>ä</w:t>
      </w:r>
      <w:r w:rsidR="00601AED" w:rsidRPr="00E52738">
        <w:rPr>
          <w:rFonts w:ascii="Verdana" w:hAnsi="Arial" w:cs="Arial"/>
          <w:sz w:val="20"/>
          <w:szCs w:val="20"/>
        </w:rPr>
        <w:t>nde restlos zu entfernen</w:t>
      </w:r>
    </w:p>
    <w:p w14:paraId="6496F080"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Trocknen des Bodenbelags</w:t>
      </w:r>
    </w:p>
    <w:p w14:paraId="0D9549BA" w14:textId="77777777" w:rsidR="00601AED" w:rsidRPr="00E52738" w:rsidRDefault="00E52738" w:rsidP="00E52738">
      <w:pPr>
        <w:overflowPunct w:val="0"/>
        <w:autoSpaceDE w:val="0"/>
        <w:autoSpaceDN w:val="0"/>
        <w:adjustRightInd w:val="0"/>
        <w:spacing w:after="0" w:line="240" w:lineRule="auto"/>
        <w:ind w:left="340" w:hanging="340"/>
        <w:jc w:val="both"/>
        <w:textAlignment w:val="baseline"/>
        <w:rPr>
          <w:rFonts w:ascii="Verdana" w:hAnsi="Arial" w:cs="Arial"/>
          <w:sz w:val="20"/>
          <w:szCs w:val="20"/>
        </w:rPr>
      </w:pPr>
      <w:r w:rsidRPr="00C72EE1">
        <w:rPr>
          <w:rFonts w:ascii="Verdana" w:hAnsi="Arial" w:cs="Arial"/>
          <w:sz w:val="20"/>
          <w:szCs w:val="20"/>
        </w:rPr>
        <w:t>►</w:t>
      </w:r>
      <w:r w:rsidR="00317263">
        <w:rPr>
          <w:rFonts w:ascii="Verdana" w:hAnsi="Arial" w:cs="Arial"/>
          <w:sz w:val="20"/>
          <w:szCs w:val="20"/>
        </w:rPr>
        <w:t xml:space="preserve"> </w:t>
      </w:r>
      <w:r w:rsidR="00601AED" w:rsidRPr="00E52738">
        <w:rPr>
          <w:rFonts w:ascii="Verdana" w:hAnsi="Arial" w:cs="Arial"/>
          <w:sz w:val="20"/>
          <w:szCs w:val="20"/>
        </w:rPr>
        <w:t>Linoleumb</w:t>
      </w:r>
      <w:r w:rsidR="00601AED" w:rsidRPr="00E52738">
        <w:rPr>
          <w:rFonts w:ascii="Verdana" w:hAnsi="Arial" w:cs="Arial"/>
          <w:sz w:val="20"/>
          <w:szCs w:val="20"/>
        </w:rPr>
        <w:t>ö</w:t>
      </w:r>
      <w:r w:rsidR="00601AED" w:rsidRPr="00E52738">
        <w:rPr>
          <w:rFonts w:ascii="Verdana" w:hAnsi="Arial" w:cs="Arial"/>
          <w:sz w:val="20"/>
          <w:szCs w:val="20"/>
        </w:rPr>
        <w:t>den sind nach einer entsprechenden Trockenzeit mit einem Porenf</w:t>
      </w:r>
      <w:r w:rsidR="00601AED" w:rsidRPr="00E52738">
        <w:rPr>
          <w:rFonts w:ascii="Verdana" w:hAnsi="Arial" w:cs="Arial"/>
          <w:sz w:val="20"/>
          <w:szCs w:val="20"/>
        </w:rPr>
        <w:t>ü</w:t>
      </w:r>
      <w:r w:rsidR="00601AED" w:rsidRPr="00E52738">
        <w:rPr>
          <w:rFonts w:ascii="Verdana" w:hAnsi="Arial" w:cs="Arial"/>
          <w:sz w:val="20"/>
          <w:szCs w:val="20"/>
        </w:rPr>
        <w:t>ller (Sperrgrundierung) zu behandeln.</w:t>
      </w:r>
    </w:p>
    <w:p w14:paraId="333A1546" w14:textId="77777777" w:rsidR="00601AED" w:rsidRPr="002A5F51" w:rsidRDefault="00E52738"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C72EE1">
        <w:rPr>
          <w:rFonts w:ascii="Verdana" w:hAnsi="Arial" w:cs="Arial"/>
          <w:sz w:val="20"/>
          <w:szCs w:val="20"/>
        </w:rPr>
        <w:t>►</w:t>
      </w:r>
      <w:r>
        <w:rPr>
          <w:rFonts w:ascii="Verdana" w:hAnsi="Arial" w:cs="Arial"/>
          <w:sz w:val="20"/>
          <w:szCs w:val="20"/>
        </w:rPr>
        <w:t xml:space="preserve"> </w:t>
      </w:r>
      <w:r w:rsidR="00601AED" w:rsidRPr="002A5F51">
        <w:rPr>
          <w:rFonts w:ascii="Verdana" w:eastAsia="Calibri" w:hAnsi="Verdana" w:cs="Times New Roman"/>
          <w:bCs/>
          <w:sz w:val="20"/>
          <w:szCs w:val="20"/>
        </w:rPr>
        <w:t>Beschichtung der Böden einschließlich Sockelleiste</w:t>
      </w:r>
    </w:p>
    <w:p w14:paraId="564EFAD1" w14:textId="77777777" w:rsidR="00601AED" w:rsidRPr="002A5F51" w:rsidRDefault="00601AED" w:rsidP="00601AE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EF8FC58" w14:textId="77777777" w:rsidR="00152A40" w:rsidRDefault="00152A40" w:rsidP="00A8244F">
      <w:pPr>
        <w:spacing w:after="0" w:line="240" w:lineRule="auto"/>
        <w:rPr>
          <w:rFonts w:ascii="Verdana" w:hAnsi="Verdana" w:cs="Arial"/>
          <w:sz w:val="20"/>
          <w:szCs w:val="20"/>
        </w:rPr>
      </w:pPr>
    </w:p>
    <w:p w14:paraId="20F57C56" w14:textId="77777777" w:rsidR="0021438D" w:rsidRDefault="0021438D" w:rsidP="00A8244F">
      <w:pPr>
        <w:spacing w:after="0" w:line="240" w:lineRule="auto"/>
        <w:rPr>
          <w:rFonts w:ascii="Verdana" w:hAnsi="Verdana" w:cs="Arial"/>
          <w:sz w:val="20"/>
          <w:szCs w:val="20"/>
        </w:rPr>
      </w:pPr>
    </w:p>
    <w:p w14:paraId="04AFA3D9" w14:textId="77777777" w:rsidR="004521FC" w:rsidRDefault="004521FC" w:rsidP="00A8244F">
      <w:pPr>
        <w:spacing w:after="0" w:line="240" w:lineRule="auto"/>
        <w:rPr>
          <w:rFonts w:ascii="Verdana" w:hAnsi="Verdana" w:cs="Arial"/>
          <w:sz w:val="20"/>
          <w:szCs w:val="20"/>
        </w:rPr>
      </w:pPr>
      <w:r>
        <w:rPr>
          <w:rFonts w:ascii="Verdana" w:hAnsi="Verdana" w:cs="Arial"/>
          <w:sz w:val="20"/>
          <w:szCs w:val="20"/>
        </w:rPr>
        <w:t>Shampoonieren der Teppichböden</w:t>
      </w:r>
    </w:p>
    <w:p w14:paraId="612D5C93" w14:textId="77777777" w:rsidR="004521FC" w:rsidRDefault="004521FC" w:rsidP="00A8244F">
      <w:pPr>
        <w:spacing w:after="0" w:line="240" w:lineRule="auto"/>
        <w:rPr>
          <w:rFonts w:ascii="Verdana" w:hAnsi="Verdana" w:cs="Arial"/>
          <w:sz w:val="20"/>
          <w:szCs w:val="20"/>
        </w:rPr>
      </w:pPr>
    </w:p>
    <w:p w14:paraId="24455BB4"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gr</w:t>
      </w:r>
      <w:r>
        <w:rPr>
          <w:rFonts w:ascii="Verdana" w:hAnsi="Arial" w:cs="Arial"/>
          <w:sz w:val="20"/>
          <w:szCs w:val="20"/>
        </w:rPr>
        <w:t>ü</w:t>
      </w:r>
      <w:r>
        <w:rPr>
          <w:rFonts w:ascii="Verdana" w:hAnsi="Arial" w:cs="Arial"/>
          <w:sz w:val="20"/>
          <w:szCs w:val="20"/>
        </w:rPr>
        <w:t>ndliche Vorbehandlung sichtbarer Flecken</w:t>
      </w:r>
    </w:p>
    <w:p w14:paraId="13DBDC3D"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gleichm</w:t>
      </w:r>
      <w:r>
        <w:rPr>
          <w:rFonts w:ascii="Verdana" w:hAnsi="Arial" w:cs="Arial"/>
          <w:sz w:val="20"/>
          <w:szCs w:val="20"/>
        </w:rPr>
        <w:t>äß</w:t>
      </w:r>
      <w:r>
        <w:rPr>
          <w:rFonts w:ascii="Verdana" w:hAnsi="Arial" w:cs="Arial"/>
          <w:sz w:val="20"/>
          <w:szCs w:val="20"/>
        </w:rPr>
        <w:t>iges maschinelles shampoonieren des Teppichbodens</w:t>
      </w:r>
    </w:p>
    <w:p w14:paraId="749CCD73"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Beachtung der Einwirkzeit</w:t>
      </w:r>
    </w:p>
    <w:p w14:paraId="3E82A4F2"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Aussp</w:t>
      </w:r>
      <w:r>
        <w:rPr>
          <w:rFonts w:ascii="Verdana" w:hAnsi="Arial" w:cs="Arial"/>
          <w:sz w:val="20"/>
          <w:szCs w:val="20"/>
        </w:rPr>
        <w:t>ü</w:t>
      </w:r>
      <w:r>
        <w:rPr>
          <w:rFonts w:ascii="Verdana" w:hAnsi="Arial" w:cs="Arial"/>
          <w:sz w:val="20"/>
          <w:szCs w:val="20"/>
        </w:rPr>
        <w:t>len des Reinigungsmittels und des gel</w:t>
      </w:r>
      <w:r>
        <w:rPr>
          <w:rFonts w:ascii="Verdana" w:hAnsi="Arial" w:cs="Arial"/>
          <w:sz w:val="20"/>
          <w:szCs w:val="20"/>
        </w:rPr>
        <w:t>ö</w:t>
      </w:r>
      <w:r>
        <w:rPr>
          <w:rFonts w:ascii="Verdana" w:hAnsi="Arial" w:cs="Arial"/>
          <w:sz w:val="20"/>
          <w:szCs w:val="20"/>
        </w:rPr>
        <w:t>sten Schmutzes</w:t>
      </w:r>
    </w:p>
    <w:p w14:paraId="34FEAE9B" w14:textId="77777777" w:rsidR="004521FC" w:rsidRDefault="004521FC" w:rsidP="00A8244F">
      <w:pPr>
        <w:spacing w:after="0" w:line="240" w:lineRule="auto"/>
        <w:rPr>
          <w:rFonts w:ascii="Verdana" w:hAnsi="Arial" w:cs="Arial"/>
          <w:sz w:val="20"/>
          <w:szCs w:val="20"/>
        </w:rPr>
      </w:pPr>
      <w:r w:rsidRPr="00C72EE1">
        <w:rPr>
          <w:rFonts w:ascii="Verdana" w:hAnsi="Arial" w:cs="Arial"/>
          <w:sz w:val="20"/>
          <w:szCs w:val="20"/>
        </w:rPr>
        <w:t>►</w:t>
      </w:r>
      <w:r>
        <w:rPr>
          <w:rFonts w:ascii="Verdana" w:hAnsi="Arial" w:cs="Arial"/>
          <w:sz w:val="20"/>
          <w:szCs w:val="20"/>
        </w:rPr>
        <w:t xml:space="preserve"> Absaugen der Schmutzflotte</w:t>
      </w:r>
    </w:p>
    <w:p w14:paraId="297D5038" w14:textId="77777777" w:rsidR="004521FC" w:rsidRDefault="004521FC" w:rsidP="00A8244F">
      <w:pPr>
        <w:spacing w:after="0" w:line="240" w:lineRule="auto"/>
        <w:rPr>
          <w:rFonts w:ascii="Verdana" w:hAnsi="Verdana" w:cs="Arial"/>
          <w:sz w:val="20"/>
          <w:szCs w:val="20"/>
        </w:rPr>
      </w:pPr>
      <w:r w:rsidRPr="00C72EE1">
        <w:rPr>
          <w:rFonts w:ascii="Verdana" w:hAnsi="Arial" w:cs="Arial"/>
          <w:sz w:val="20"/>
          <w:szCs w:val="20"/>
        </w:rPr>
        <w:t>►</w:t>
      </w:r>
      <w:r>
        <w:rPr>
          <w:rFonts w:ascii="Verdana" w:hAnsi="Arial" w:cs="Arial"/>
          <w:sz w:val="20"/>
          <w:szCs w:val="20"/>
        </w:rPr>
        <w:t xml:space="preserve"> Trocknungszeit beachten</w:t>
      </w:r>
    </w:p>
    <w:p w14:paraId="477B3B00" w14:textId="77777777" w:rsidR="004521FC" w:rsidRDefault="004521FC" w:rsidP="00A8244F">
      <w:pPr>
        <w:spacing w:after="0" w:line="240" w:lineRule="auto"/>
        <w:rPr>
          <w:rFonts w:ascii="Verdana" w:hAnsi="Verdana" w:cs="Arial"/>
          <w:sz w:val="20"/>
          <w:szCs w:val="20"/>
        </w:rPr>
      </w:pPr>
    </w:p>
    <w:p w14:paraId="5D9353DA" w14:textId="77777777" w:rsidR="00D61D00" w:rsidRDefault="00D61D00" w:rsidP="00A8244F">
      <w:pPr>
        <w:spacing w:after="0" w:line="240" w:lineRule="auto"/>
        <w:rPr>
          <w:rFonts w:ascii="Verdana" w:hAnsi="Verdana" w:cs="Arial"/>
          <w:sz w:val="20"/>
          <w:szCs w:val="20"/>
        </w:rPr>
      </w:pPr>
    </w:p>
    <w:p w14:paraId="4AD80D7E" w14:textId="77777777" w:rsidR="00721AEB" w:rsidRDefault="00721AEB" w:rsidP="00A8244F">
      <w:pPr>
        <w:spacing w:after="0" w:line="240" w:lineRule="auto"/>
        <w:rPr>
          <w:rFonts w:ascii="Verdana" w:hAnsi="Verdana" w:cs="Arial"/>
          <w:sz w:val="20"/>
          <w:szCs w:val="20"/>
        </w:rPr>
      </w:pPr>
    </w:p>
    <w:p w14:paraId="227AAA4A" w14:textId="77777777" w:rsidR="00721AEB" w:rsidRDefault="00721AEB" w:rsidP="00A8244F">
      <w:pPr>
        <w:spacing w:after="0" w:line="240" w:lineRule="auto"/>
        <w:rPr>
          <w:rFonts w:ascii="Verdana" w:hAnsi="Verdana" w:cs="Arial"/>
          <w:sz w:val="20"/>
          <w:szCs w:val="20"/>
        </w:rPr>
      </w:pPr>
    </w:p>
    <w:p w14:paraId="74164560" w14:textId="77777777" w:rsidR="00721AEB" w:rsidRDefault="00721AEB" w:rsidP="00A8244F">
      <w:pPr>
        <w:spacing w:after="0" w:line="240" w:lineRule="auto"/>
        <w:rPr>
          <w:rFonts w:ascii="Verdana" w:hAnsi="Verdana" w:cs="Arial"/>
          <w:sz w:val="20"/>
          <w:szCs w:val="20"/>
        </w:rPr>
      </w:pPr>
    </w:p>
    <w:p w14:paraId="7804BEC3" w14:textId="56E3969F" w:rsidR="00D61D00" w:rsidRDefault="00D61D00" w:rsidP="00A8244F">
      <w:pPr>
        <w:spacing w:after="0" w:line="240" w:lineRule="auto"/>
        <w:rPr>
          <w:rFonts w:ascii="Verdana" w:hAnsi="Verdana" w:cs="Arial"/>
          <w:sz w:val="20"/>
          <w:szCs w:val="20"/>
        </w:rPr>
      </w:pPr>
      <w:r>
        <w:rPr>
          <w:rFonts w:ascii="Verdana" w:hAnsi="Verdana" w:cs="Arial"/>
          <w:sz w:val="20"/>
          <w:szCs w:val="20"/>
        </w:rPr>
        <w:lastRenderedPageBreak/>
        <w:t>Trittsichere Fliesen</w:t>
      </w:r>
    </w:p>
    <w:p w14:paraId="6917469C" w14:textId="77777777" w:rsidR="00D61D00" w:rsidRDefault="00D61D00" w:rsidP="00A8244F">
      <w:pPr>
        <w:spacing w:after="0" w:line="240" w:lineRule="auto"/>
        <w:rPr>
          <w:rFonts w:ascii="Verdana" w:hAnsi="Verdana" w:cs="Arial"/>
          <w:sz w:val="20"/>
          <w:szCs w:val="20"/>
        </w:rPr>
      </w:pPr>
    </w:p>
    <w:p w14:paraId="3CFCAD9B"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Trittsichere Oberflächen sind am sinnvollsten maschinell mit Bürst</w:t>
      </w:r>
      <w:r w:rsidR="0057648E">
        <w:rPr>
          <w:rFonts w:ascii="Verdana" w:hAnsi="Verdana" w:cs="Arial"/>
          <w:sz w:val="20"/>
          <w:szCs w:val="20"/>
        </w:rPr>
        <w:t>en</w:t>
      </w:r>
      <w:r>
        <w:rPr>
          <w:rFonts w:ascii="Verdana" w:hAnsi="Verdana" w:cs="Arial"/>
          <w:sz w:val="20"/>
          <w:szCs w:val="20"/>
        </w:rPr>
        <w:t>maschinen, Hochdruck</w:t>
      </w:r>
      <w:r>
        <w:rPr>
          <w:rFonts w:ascii="Verdana" w:hAnsi="Verdana" w:cs="Arial"/>
          <w:sz w:val="20"/>
          <w:szCs w:val="20"/>
        </w:rPr>
        <w:softHyphen/>
        <w:t>reinigern oder Dampfstrahlern zu reinigen. Schleifmittelhaltige Bürsten oder Pads dürfen keinesfalls zum Einsatz kommen, da sie die Trittsicherheit verringern. Reinigungsmittel, -gerät und –</w:t>
      </w:r>
      <w:proofErr w:type="spellStart"/>
      <w:r>
        <w:rPr>
          <w:rFonts w:ascii="Verdana" w:hAnsi="Verdana" w:cs="Arial"/>
          <w:sz w:val="20"/>
          <w:szCs w:val="20"/>
        </w:rPr>
        <w:t>ablauf</w:t>
      </w:r>
      <w:proofErr w:type="spellEnd"/>
      <w:r>
        <w:rPr>
          <w:rFonts w:ascii="Verdana" w:hAnsi="Verdana" w:cs="Arial"/>
          <w:sz w:val="20"/>
          <w:szCs w:val="20"/>
        </w:rPr>
        <w:t xml:space="preserve"> müssen auf Schmutzart und Anwendungsbereich abgestimmt sein.</w:t>
      </w:r>
    </w:p>
    <w:p w14:paraId="449CF278" w14:textId="77777777" w:rsidR="00D61D00" w:rsidRDefault="00D61D00" w:rsidP="00A8244F">
      <w:pPr>
        <w:spacing w:after="0" w:line="240" w:lineRule="auto"/>
        <w:rPr>
          <w:rFonts w:ascii="Verdana" w:hAnsi="Verdana" w:cs="Arial"/>
          <w:sz w:val="20"/>
          <w:szCs w:val="20"/>
        </w:rPr>
      </w:pPr>
    </w:p>
    <w:p w14:paraId="540EB34B" w14:textId="77777777" w:rsidR="00D61D00" w:rsidRDefault="00D61D00" w:rsidP="00D61D00">
      <w:pPr>
        <w:spacing w:after="0" w:line="240" w:lineRule="auto"/>
        <w:jc w:val="both"/>
        <w:rPr>
          <w:rFonts w:ascii="Verdana" w:hAnsi="Verdana" w:cs="Arial"/>
          <w:sz w:val="20"/>
          <w:szCs w:val="20"/>
        </w:rPr>
      </w:pPr>
      <w:r>
        <w:rPr>
          <w:rFonts w:ascii="Verdana" w:hAnsi="Verdana" w:cs="Arial"/>
          <w:sz w:val="20"/>
          <w:szCs w:val="20"/>
        </w:rPr>
        <w:t>Reste von Reinigungs- oder Desinfektionsmitteln vermindern die Rutschhemmung, des</w:t>
      </w:r>
      <w:r>
        <w:rPr>
          <w:rFonts w:ascii="Verdana" w:hAnsi="Verdana" w:cs="Arial"/>
          <w:sz w:val="20"/>
          <w:szCs w:val="20"/>
        </w:rPr>
        <w:softHyphen/>
        <w:t xml:space="preserve">halb muss gründlich </w:t>
      </w:r>
      <w:r w:rsidR="00220F6E">
        <w:rPr>
          <w:rFonts w:ascii="Verdana" w:hAnsi="Verdana" w:cs="Arial"/>
          <w:sz w:val="20"/>
          <w:szCs w:val="20"/>
        </w:rPr>
        <w:t>klargespült</w:t>
      </w:r>
      <w:r>
        <w:rPr>
          <w:rFonts w:ascii="Verdana" w:hAnsi="Verdana" w:cs="Arial"/>
          <w:sz w:val="20"/>
          <w:szCs w:val="20"/>
        </w:rPr>
        <w:t xml:space="preserve"> werden. Filmbildende Reinigungsmittel beeinflussen die Trittsicherheit ebenfalls negativ.</w:t>
      </w:r>
    </w:p>
    <w:p w14:paraId="53012BF2" w14:textId="77777777" w:rsidR="00D61D00" w:rsidRDefault="00D61D00" w:rsidP="00A8244F">
      <w:pPr>
        <w:spacing w:after="0" w:line="240" w:lineRule="auto"/>
        <w:rPr>
          <w:rFonts w:ascii="Verdana" w:hAnsi="Verdana" w:cs="Arial"/>
          <w:sz w:val="20"/>
          <w:szCs w:val="20"/>
        </w:rPr>
      </w:pPr>
    </w:p>
    <w:p w14:paraId="6EFFCBBC" w14:textId="77777777" w:rsidR="00D61D00" w:rsidRDefault="00583C8B" w:rsidP="00A8244F">
      <w:pPr>
        <w:spacing w:after="0" w:line="240" w:lineRule="auto"/>
        <w:rPr>
          <w:rFonts w:ascii="Verdana" w:hAnsi="Verdana" w:cs="Arial"/>
          <w:sz w:val="20"/>
          <w:szCs w:val="20"/>
        </w:rPr>
      </w:pPr>
      <w:r>
        <w:rPr>
          <w:rFonts w:ascii="Verdana" w:hAnsi="Verdana" w:cs="Arial"/>
          <w:sz w:val="20"/>
          <w:szCs w:val="20"/>
        </w:rPr>
        <w:t>Steinböden sind nach gründlicher Reinigung zu polieren.</w:t>
      </w:r>
    </w:p>
    <w:p w14:paraId="6637EFEB" w14:textId="77777777" w:rsidR="00D61D00" w:rsidRDefault="00D61D00" w:rsidP="00A8244F">
      <w:pPr>
        <w:spacing w:after="0" w:line="240" w:lineRule="auto"/>
        <w:rPr>
          <w:rFonts w:ascii="Verdana" w:hAnsi="Verdana" w:cs="Arial"/>
          <w:sz w:val="20"/>
          <w:szCs w:val="20"/>
        </w:rPr>
      </w:pPr>
    </w:p>
    <w:p w14:paraId="0AFBF7B2" w14:textId="77777777" w:rsidR="00152A40" w:rsidRDefault="00152A40" w:rsidP="00A8244F">
      <w:pPr>
        <w:spacing w:after="0" w:line="240" w:lineRule="auto"/>
        <w:rPr>
          <w:rFonts w:ascii="Verdana" w:hAnsi="Verdana" w:cs="Arial"/>
          <w:sz w:val="20"/>
          <w:szCs w:val="20"/>
        </w:rPr>
      </w:pPr>
    </w:p>
    <w:p w14:paraId="7F5A1BA9" w14:textId="77777777" w:rsidR="00152A40" w:rsidRPr="00152A40" w:rsidRDefault="00A32390" w:rsidP="00152A40">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5.</w:t>
      </w:r>
      <w:r w:rsidR="005424CE">
        <w:rPr>
          <w:rFonts w:ascii="Verdana" w:eastAsia="Calibri" w:hAnsi="Verdana" w:cs="Times New Roman"/>
          <w:b/>
          <w:bCs/>
          <w:sz w:val="20"/>
          <w:szCs w:val="20"/>
        </w:rPr>
        <w:t>4</w:t>
      </w:r>
      <w:r w:rsidR="00270F93">
        <w:rPr>
          <w:rFonts w:ascii="Verdana" w:eastAsia="Calibri" w:hAnsi="Verdana" w:cs="Times New Roman"/>
          <w:b/>
          <w:bCs/>
          <w:sz w:val="20"/>
          <w:szCs w:val="20"/>
        </w:rPr>
        <w:t xml:space="preserve"> </w:t>
      </w:r>
      <w:r w:rsidR="00152A40" w:rsidRPr="00152A40">
        <w:rPr>
          <w:rFonts w:ascii="Verdana" w:eastAsia="Calibri" w:hAnsi="Verdana" w:cs="Times New Roman"/>
          <w:b/>
          <w:bCs/>
          <w:sz w:val="20"/>
          <w:szCs w:val="20"/>
        </w:rPr>
        <w:t>Schmutzfangmattenservice</w:t>
      </w:r>
    </w:p>
    <w:p w14:paraId="3EE424D8" w14:textId="77777777" w:rsidR="00915A2A" w:rsidRDefault="00915A2A"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1665573"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In Zusammenhang mit der Gebäudereinigung ist vom AN auch der Schmutzfangmatten</w:t>
      </w:r>
      <w:r w:rsidRPr="00152A40">
        <w:rPr>
          <w:rFonts w:ascii="Verdana" w:eastAsia="Calibri" w:hAnsi="Verdana" w:cs="Times New Roman"/>
          <w:bCs/>
          <w:sz w:val="20"/>
          <w:szCs w:val="20"/>
        </w:rPr>
        <w:softHyphen/>
        <w:t>service zu erbringen, der nach tatsächlichem Aufwand gesondert vom AG vergütet wird.</w:t>
      </w:r>
    </w:p>
    <w:p w14:paraId="5DE8F498"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CFC4090" w14:textId="77777777" w:rsidR="00152A40" w:rsidRPr="00152A40" w:rsidRDefault="00152A40" w:rsidP="00152A40">
      <w:pPr>
        <w:pStyle w:val="Textkrper3"/>
        <w:overflowPunct w:val="0"/>
        <w:textAlignment w:val="baseline"/>
        <w:rPr>
          <w:rFonts w:eastAsia="Calibri"/>
          <w:lang w:eastAsia="en-US"/>
        </w:rPr>
      </w:pPr>
      <w:r w:rsidRPr="00152A40">
        <w:rPr>
          <w:rFonts w:eastAsia="Calibri"/>
          <w:lang w:eastAsia="en-US"/>
        </w:rPr>
        <w:t xml:space="preserve">In den ausgeschriebenen Objekten der </w:t>
      </w:r>
      <w:r>
        <w:rPr>
          <w:rFonts w:eastAsiaTheme="minorHAnsi" w:cstheme="minorBidi"/>
          <w:lang w:eastAsia="en-US"/>
        </w:rPr>
        <w:t>Stadt Jülich sind die derzeit ausliegenden Schmutzfangmatten nach Anzahl und Größe angegeben.</w:t>
      </w:r>
    </w:p>
    <w:p w14:paraId="0445A9E2"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F930735"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 xml:space="preserve">Die Preise pro Schmutzfangmattenservice </w:t>
      </w:r>
      <w:r w:rsidR="001212AF">
        <w:rPr>
          <w:rFonts w:ascii="Verdana" w:hAnsi="Verdana"/>
          <w:bCs/>
          <w:sz w:val="20"/>
          <w:szCs w:val="20"/>
        </w:rPr>
        <w:t>sind in die dafür in den</w:t>
      </w:r>
      <w:r w:rsidRPr="00152A40">
        <w:rPr>
          <w:rFonts w:ascii="Verdana" w:eastAsia="Calibri" w:hAnsi="Verdana" w:cs="Times New Roman"/>
          <w:bCs/>
          <w:sz w:val="20"/>
          <w:szCs w:val="20"/>
        </w:rPr>
        <w:t xml:space="preserve"> </w:t>
      </w:r>
      <w:r>
        <w:rPr>
          <w:rFonts w:ascii="Verdana" w:hAnsi="Verdana"/>
          <w:bCs/>
          <w:sz w:val="20"/>
          <w:szCs w:val="20"/>
        </w:rPr>
        <w:t xml:space="preserve">objektspezifischen </w:t>
      </w:r>
      <w:r w:rsidR="001212AF">
        <w:rPr>
          <w:rFonts w:ascii="Verdana" w:hAnsi="Verdana"/>
          <w:bCs/>
          <w:sz w:val="20"/>
          <w:szCs w:val="20"/>
        </w:rPr>
        <w:t>Blättern</w:t>
      </w:r>
      <w:r>
        <w:rPr>
          <w:rFonts w:ascii="Verdana" w:hAnsi="Verdana"/>
          <w:bCs/>
          <w:sz w:val="20"/>
          <w:szCs w:val="20"/>
        </w:rPr>
        <w:t xml:space="preserve"> „Schmutzfang“ </w:t>
      </w:r>
      <w:r w:rsidRPr="00152A40">
        <w:rPr>
          <w:rFonts w:ascii="Verdana" w:eastAsia="Calibri" w:hAnsi="Verdana" w:cs="Times New Roman"/>
          <w:bCs/>
          <w:sz w:val="20"/>
          <w:szCs w:val="20"/>
        </w:rPr>
        <w:t>vorge</w:t>
      </w:r>
      <w:r w:rsidRPr="00152A40">
        <w:rPr>
          <w:rFonts w:ascii="Verdana" w:eastAsia="Calibri" w:hAnsi="Verdana" w:cs="Times New Roman"/>
          <w:bCs/>
          <w:sz w:val="20"/>
          <w:szCs w:val="20"/>
        </w:rPr>
        <w:softHyphen/>
        <w:t>sehenen Zellen einzu</w:t>
      </w:r>
      <w:r w:rsidRPr="00152A40">
        <w:rPr>
          <w:rFonts w:ascii="Verdana" w:eastAsia="Calibri" w:hAnsi="Verdana" w:cs="Times New Roman"/>
          <w:bCs/>
          <w:sz w:val="20"/>
          <w:szCs w:val="20"/>
        </w:rPr>
        <w:softHyphen/>
        <w:t>tragen.</w:t>
      </w:r>
    </w:p>
    <w:p w14:paraId="468880BA"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DBF3ECD"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In Zusammenhang mit dem Schmutzfangmattenservice (Auslegen, Wechsel, Reinigung) ist in der Sommer- (</w:t>
      </w:r>
      <w:r>
        <w:rPr>
          <w:rFonts w:ascii="Verdana" w:hAnsi="Verdana"/>
          <w:bCs/>
          <w:sz w:val="20"/>
          <w:szCs w:val="20"/>
        </w:rPr>
        <w:t>01. Mai – 30. September)</w:t>
      </w:r>
      <w:r w:rsidRPr="00152A40">
        <w:rPr>
          <w:rFonts w:ascii="Verdana" w:eastAsia="Calibri" w:hAnsi="Verdana" w:cs="Times New Roman"/>
          <w:bCs/>
          <w:sz w:val="20"/>
          <w:szCs w:val="20"/>
        </w:rPr>
        <w:t xml:space="preserve"> und der Winterperiode (</w:t>
      </w:r>
      <w:r>
        <w:rPr>
          <w:rFonts w:ascii="Verdana" w:hAnsi="Verdana"/>
          <w:bCs/>
          <w:sz w:val="20"/>
          <w:szCs w:val="20"/>
        </w:rPr>
        <w:t xml:space="preserve">01. </w:t>
      </w:r>
      <w:r w:rsidRPr="00152A40">
        <w:rPr>
          <w:rFonts w:ascii="Verdana" w:eastAsia="Calibri" w:hAnsi="Verdana" w:cs="Times New Roman"/>
          <w:bCs/>
          <w:sz w:val="20"/>
          <w:szCs w:val="20"/>
        </w:rPr>
        <w:t xml:space="preserve">Oktober bis </w:t>
      </w:r>
      <w:r>
        <w:rPr>
          <w:rFonts w:ascii="Verdana" w:hAnsi="Verdana"/>
          <w:bCs/>
          <w:sz w:val="20"/>
          <w:szCs w:val="20"/>
        </w:rPr>
        <w:t>30. April</w:t>
      </w:r>
      <w:r w:rsidRPr="00152A40">
        <w:rPr>
          <w:rFonts w:ascii="Verdana" w:eastAsia="Calibri" w:hAnsi="Verdana" w:cs="Times New Roman"/>
          <w:bCs/>
          <w:sz w:val="20"/>
          <w:szCs w:val="20"/>
        </w:rPr>
        <w:t>) von unter</w:t>
      </w:r>
      <w:r w:rsidRPr="00152A40">
        <w:rPr>
          <w:rFonts w:ascii="Verdana" w:eastAsia="Calibri" w:hAnsi="Verdana" w:cs="Times New Roman"/>
          <w:bCs/>
          <w:sz w:val="20"/>
          <w:szCs w:val="20"/>
        </w:rPr>
        <w:softHyphen/>
        <w:t>schiedlichen Wechselintervallen auszugehen. In der Sommerperiode ist ein Wechsel alle 28 Tage und in der Winterperiode alle 14 Tage vorzunehmen.</w:t>
      </w:r>
    </w:p>
    <w:p w14:paraId="2CD93982"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47FED98" w14:textId="77777777" w:rsidR="00152A40" w:rsidRPr="00152A40" w:rsidRDefault="00152A40" w:rsidP="00152A40">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Die Struktur der Schmutzfangmatten sollte so beschaffen sein, dass sowohl Nass- als auch Trocken</w:t>
      </w:r>
      <w:r w:rsidRPr="00152A40">
        <w:rPr>
          <w:rFonts w:ascii="Verdana" w:eastAsia="Calibri" w:hAnsi="Verdana" w:cs="Times New Roman"/>
          <w:bCs/>
          <w:sz w:val="20"/>
          <w:szCs w:val="20"/>
        </w:rPr>
        <w:softHyphen/>
        <w:t>schmutz wirkungsvoll aufgenommen wird. Das Design der Schmutzfang</w:t>
      </w:r>
      <w:r w:rsidRPr="00152A40">
        <w:rPr>
          <w:rFonts w:ascii="Verdana" w:eastAsia="Calibri" w:hAnsi="Verdana" w:cs="Times New Roman"/>
          <w:bCs/>
          <w:sz w:val="20"/>
          <w:szCs w:val="20"/>
        </w:rPr>
        <w:softHyphen/>
        <w:t>matten ist neutral – keine Werbeaufdrucke. Die Schmutz</w:t>
      </w:r>
      <w:r w:rsidRPr="00152A40">
        <w:rPr>
          <w:rFonts w:ascii="Verdana" w:eastAsia="Calibri" w:hAnsi="Verdana" w:cs="Times New Roman"/>
          <w:bCs/>
          <w:sz w:val="20"/>
          <w:szCs w:val="20"/>
        </w:rPr>
        <w:softHyphen/>
        <w:t xml:space="preserve">fangmatten müssen so beschaffen sein, dass sie flach und rutschfest auf dem Boden aufliegen, damit eine Rutsch- und Stolpergefahr vermieden wird. </w:t>
      </w:r>
    </w:p>
    <w:p w14:paraId="5ACAB0FD" w14:textId="77777777" w:rsidR="002A5F51" w:rsidRDefault="00152A40" w:rsidP="002A5F51">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52A40">
        <w:rPr>
          <w:rFonts w:ascii="Verdana" w:eastAsia="Calibri" w:hAnsi="Verdana" w:cs="Times New Roman"/>
          <w:bCs/>
          <w:sz w:val="20"/>
          <w:szCs w:val="20"/>
        </w:rPr>
        <w:t xml:space="preserve"> </w:t>
      </w:r>
    </w:p>
    <w:p w14:paraId="4746A8E1" w14:textId="77777777" w:rsidR="002A5F51" w:rsidRPr="002A5F51" w:rsidRDefault="002A5F51" w:rsidP="002A5F51">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CC9AD5B" w14:textId="77777777" w:rsidR="00576E36" w:rsidRPr="00601AED" w:rsidRDefault="00601AED" w:rsidP="00601AED">
      <w:pPr>
        <w:pStyle w:val="berschrift1"/>
        <w:numPr>
          <w:ilvl w:val="0"/>
          <w:numId w:val="1"/>
        </w:numPr>
        <w:rPr>
          <w:rFonts w:ascii="Verdana" w:hAnsi="Verdana" w:cs="Arial"/>
          <w:sz w:val="20"/>
        </w:rPr>
      </w:pPr>
      <w:r w:rsidRPr="00601AED">
        <w:rPr>
          <w:rFonts w:ascii="Verdana" w:hAnsi="Verdana" w:cs="Arial"/>
          <w:sz w:val="20"/>
        </w:rPr>
        <w:t>Besonderheiten</w:t>
      </w:r>
    </w:p>
    <w:p w14:paraId="600C724B" w14:textId="77777777" w:rsidR="00601AED" w:rsidRPr="00601AED" w:rsidRDefault="00601AED" w:rsidP="00601AED">
      <w:pPr>
        <w:spacing w:after="0" w:line="240" w:lineRule="auto"/>
        <w:rPr>
          <w:rFonts w:ascii="Verdana" w:hAnsi="Verdana"/>
          <w:sz w:val="20"/>
          <w:szCs w:val="20"/>
        </w:rPr>
      </w:pPr>
    </w:p>
    <w:p w14:paraId="5889995C" w14:textId="77777777" w:rsidR="00601AED" w:rsidRPr="00601AED" w:rsidRDefault="00601AED" w:rsidP="00601AED">
      <w:pPr>
        <w:pStyle w:val="berschrift1"/>
        <w:rPr>
          <w:rFonts w:ascii="Verdana" w:hAnsi="Verdana" w:cs="Arial"/>
          <w:sz w:val="20"/>
        </w:rPr>
      </w:pPr>
      <w:r>
        <w:rPr>
          <w:rFonts w:ascii="Verdana" w:hAnsi="Verdana" w:cs="Arial"/>
          <w:sz w:val="20"/>
        </w:rPr>
        <w:t xml:space="preserve">6.1 </w:t>
      </w:r>
      <w:r w:rsidRPr="00601AED">
        <w:rPr>
          <w:rFonts w:ascii="Verdana" w:hAnsi="Verdana" w:cs="Arial"/>
          <w:sz w:val="20"/>
        </w:rPr>
        <w:t>Hygiene</w:t>
      </w:r>
    </w:p>
    <w:p w14:paraId="31CD50C3" w14:textId="77777777" w:rsidR="00601AED" w:rsidRPr="00601AED" w:rsidRDefault="00601AED" w:rsidP="00601AED">
      <w:pPr>
        <w:pStyle w:val="Listenabsatz"/>
        <w:spacing w:after="0" w:line="240" w:lineRule="auto"/>
        <w:ind w:left="360"/>
        <w:rPr>
          <w:rFonts w:ascii="Verdana" w:hAnsi="Verdana"/>
          <w:sz w:val="20"/>
          <w:szCs w:val="20"/>
        </w:rPr>
      </w:pPr>
    </w:p>
    <w:p w14:paraId="2CA029B9" w14:textId="77777777" w:rsidR="00601AED" w:rsidRDefault="00AC1056" w:rsidP="00AC1056">
      <w:pPr>
        <w:spacing w:after="0" w:line="240" w:lineRule="auto"/>
        <w:jc w:val="both"/>
        <w:rPr>
          <w:rFonts w:ascii="Verdana" w:hAnsi="Verdana"/>
          <w:sz w:val="20"/>
          <w:szCs w:val="20"/>
        </w:rPr>
      </w:pPr>
      <w:r>
        <w:rPr>
          <w:rFonts w:ascii="Verdana" w:hAnsi="Verdana"/>
          <w:sz w:val="20"/>
          <w:szCs w:val="20"/>
        </w:rPr>
        <w:t>In Bereichen mit besonderer hygienischer Bedeutung, wie z. B. WC-Anlagen, Dusch</w:t>
      </w:r>
      <w:r>
        <w:rPr>
          <w:rFonts w:ascii="Verdana" w:hAnsi="Verdana"/>
          <w:sz w:val="20"/>
          <w:szCs w:val="20"/>
        </w:rPr>
        <w:softHyphen/>
        <w:t>räumen, Umkleideräumen, Teeküchen, Speiseräumen, etc. muss durch den AN sicher</w:t>
      </w:r>
      <w:r>
        <w:rPr>
          <w:rFonts w:ascii="Verdana" w:hAnsi="Verdana"/>
          <w:sz w:val="20"/>
          <w:szCs w:val="20"/>
        </w:rPr>
        <w:softHyphen/>
        <w:t>gestellt sein, dass ein Aufenthalt in diesen Bereichen aus gesundheitlicher Sicht problem</w:t>
      </w:r>
      <w:r>
        <w:rPr>
          <w:rFonts w:ascii="Verdana" w:hAnsi="Verdana"/>
          <w:sz w:val="20"/>
          <w:szCs w:val="20"/>
        </w:rPr>
        <w:softHyphen/>
        <w:t>los möglich ist.</w:t>
      </w:r>
    </w:p>
    <w:p w14:paraId="176D72BB" w14:textId="77777777" w:rsidR="00AC1056" w:rsidRDefault="00AC1056" w:rsidP="00AC1056">
      <w:pPr>
        <w:spacing w:after="0" w:line="240" w:lineRule="auto"/>
        <w:jc w:val="both"/>
        <w:rPr>
          <w:rFonts w:ascii="Verdana" w:hAnsi="Verdana"/>
          <w:sz w:val="20"/>
          <w:szCs w:val="20"/>
        </w:rPr>
      </w:pPr>
    </w:p>
    <w:p w14:paraId="5CD71F36" w14:textId="77777777" w:rsidR="00AC1056" w:rsidRDefault="00AC1056" w:rsidP="00AC1056">
      <w:pPr>
        <w:spacing w:after="0" w:line="240" w:lineRule="auto"/>
        <w:jc w:val="both"/>
        <w:rPr>
          <w:rFonts w:ascii="Verdana" w:hAnsi="Verdana"/>
          <w:sz w:val="20"/>
          <w:szCs w:val="20"/>
        </w:rPr>
      </w:pPr>
      <w:r>
        <w:rPr>
          <w:rFonts w:ascii="Verdana" w:hAnsi="Verdana"/>
          <w:sz w:val="20"/>
          <w:szCs w:val="20"/>
        </w:rPr>
        <w:t xml:space="preserve">Desinfektionsmittel bzw. Desinfektionsreiniger sind nur in notwendigen Ausnahmefällen anzuwenden. Zur prophylaktischen Desinfektion dürfen nur Produkte der </w:t>
      </w:r>
      <w:r w:rsidRPr="00AC1056">
        <w:rPr>
          <w:rFonts w:ascii="Verdana" w:hAnsi="Verdana"/>
          <w:b/>
          <w:sz w:val="20"/>
          <w:szCs w:val="20"/>
        </w:rPr>
        <w:t>VAH</w:t>
      </w:r>
      <w:r>
        <w:rPr>
          <w:rFonts w:ascii="Verdana" w:hAnsi="Verdana"/>
          <w:sz w:val="20"/>
          <w:szCs w:val="20"/>
        </w:rPr>
        <w:t>-Liste (</w:t>
      </w:r>
      <w:r w:rsidRPr="00AC1056">
        <w:rPr>
          <w:rFonts w:ascii="Verdana" w:hAnsi="Verdana"/>
          <w:b/>
          <w:sz w:val="20"/>
          <w:szCs w:val="20"/>
        </w:rPr>
        <w:t>V</w:t>
      </w:r>
      <w:r>
        <w:rPr>
          <w:rFonts w:ascii="Verdana" w:hAnsi="Verdana"/>
          <w:sz w:val="20"/>
          <w:szCs w:val="20"/>
        </w:rPr>
        <w:t xml:space="preserve">erbund für </w:t>
      </w:r>
      <w:r w:rsidRPr="00AC1056">
        <w:rPr>
          <w:rFonts w:ascii="Verdana" w:hAnsi="Verdana"/>
          <w:b/>
          <w:sz w:val="20"/>
          <w:szCs w:val="20"/>
        </w:rPr>
        <w:t>A</w:t>
      </w:r>
      <w:r>
        <w:rPr>
          <w:rFonts w:ascii="Verdana" w:hAnsi="Verdana"/>
          <w:sz w:val="20"/>
          <w:szCs w:val="20"/>
        </w:rPr>
        <w:t xml:space="preserve">ngewandte </w:t>
      </w:r>
      <w:r w:rsidRPr="00AC1056">
        <w:rPr>
          <w:rFonts w:ascii="Verdana" w:hAnsi="Verdana"/>
          <w:b/>
          <w:sz w:val="20"/>
          <w:szCs w:val="20"/>
        </w:rPr>
        <w:t>H</w:t>
      </w:r>
      <w:r>
        <w:rPr>
          <w:rFonts w:ascii="Verdana" w:hAnsi="Verdana"/>
          <w:sz w:val="20"/>
          <w:szCs w:val="20"/>
        </w:rPr>
        <w:t>ygiene) eingesetzt werden. Präparate, die für amtlich angeordnete Desinfektionen nach § 18 des Infektionsschutzgesetzes verwendet werden, müssen in der Liste des Robert-Koch-Institutes aufgeführt sein.</w:t>
      </w:r>
    </w:p>
    <w:p w14:paraId="43D54C0F" w14:textId="77777777" w:rsidR="00AC1056" w:rsidRDefault="00AC1056" w:rsidP="00AC1056">
      <w:pPr>
        <w:spacing w:after="0" w:line="240" w:lineRule="auto"/>
        <w:jc w:val="both"/>
        <w:rPr>
          <w:rFonts w:ascii="Verdana" w:hAnsi="Verdana"/>
          <w:sz w:val="20"/>
          <w:szCs w:val="20"/>
        </w:rPr>
      </w:pPr>
    </w:p>
    <w:p w14:paraId="68D3B570" w14:textId="77777777" w:rsidR="00AC1056" w:rsidRDefault="00D20E29" w:rsidP="00AC1056">
      <w:pPr>
        <w:spacing w:after="0" w:line="240" w:lineRule="auto"/>
        <w:jc w:val="both"/>
        <w:rPr>
          <w:rFonts w:ascii="Verdana" w:hAnsi="Verdana"/>
          <w:sz w:val="20"/>
          <w:szCs w:val="20"/>
        </w:rPr>
      </w:pPr>
      <w:r>
        <w:rPr>
          <w:rFonts w:ascii="Verdana" w:hAnsi="Verdana"/>
          <w:sz w:val="20"/>
          <w:szCs w:val="20"/>
        </w:rPr>
        <w:t>Reinigungs- und Desinfektionsmittel müssen entsprechend der Herstellervorschriften ver</w:t>
      </w:r>
      <w:r>
        <w:rPr>
          <w:rFonts w:ascii="Verdana" w:hAnsi="Verdana"/>
          <w:sz w:val="20"/>
          <w:szCs w:val="20"/>
        </w:rPr>
        <w:softHyphen/>
        <w:t xml:space="preserve">arbeitet und gegebenenfalls mit geeigneten Dosiersystemen verdünnt werden. </w:t>
      </w:r>
    </w:p>
    <w:p w14:paraId="1CE4694C" w14:textId="77777777" w:rsidR="00D20E29" w:rsidRDefault="00D20E29" w:rsidP="00AC1056">
      <w:pPr>
        <w:spacing w:after="0" w:line="240" w:lineRule="auto"/>
        <w:jc w:val="both"/>
        <w:rPr>
          <w:rFonts w:ascii="Verdana" w:hAnsi="Verdana"/>
          <w:sz w:val="20"/>
          <w:szCs w:val="20"/>
        </w:rPr>
      </w:pPr>
    </w:p>
    <w:p w14:paraId="01A859C3" w14:textId="77777777" w:rsidR="00D20E29" w:rsidRDefault="00D20E29" w:rsidP="00AC1056">
      <w:pPr>
        <w:spacing w:after="0" w:line="240" w:lineRule="auto"/>
        <w:jc w:val="both"/>
        <w:rPr>
          <w:rFonts w:ascii="Verdana" w:hAnsi="Verdana"/>
          <w:sz w:val="20"/>
          <w:szCs w:val="20"/>
        </w:rPr>
      </w:pPr>
      <w:r>
        <w:rPr>
          <w:rFonts w:ascii="Verdana" w:hAnsi="Verdana"/>
          <w:sz w:val="20"/>
          <w:szCs w:val="20"/>
        </w:rPr>
        <w:lastRenderedPageBreak/>
        <w:t>Reinigungstextilien (z. B. Wischbezüge, Tücher, Schwämme) müssen unter hygienischen Gesichtspunkten aufbereitet werden.</w:t>
      </w:r>
    </w:p>
    <w:p w14:paraId="32883674" w14:textId="77777777" w:rsidR="00D20E29" w:rsidRDefault="00D20E29" w:rsidP="00AC1056">
      <w:pPr>
        <w:spacing w:after="0" w:line="240" w:lineRule="auto"/>
        <w:jc w:val="both"/>
        <w:rPr>
          <w:rFonts w:ascii="Verdana" w:hAnsi="Verdana"/>
          <w:sz w:val="20"/>
          <w:szCs w:val="20"/>
        </w:rPr>
      </w:pPr>
    </w:p>
    <w:p w14:paraId="2E9DC4DA" w14:textId="77777777" w:rsidR="00C72EE1" w:rsidRDefault="00D20E29" w:rsidP="00AC1056">
      <w:pPr>
        <w:spacing w:after="0" w:line="240" w:lineRule="auto"/>
        <w:jc w:val="both"/>
        <w:rPr>
          <w:rFonts w:ascii="Verdana" w:hAnsi="Verdana"/>
          <w:sz w:val="20"/>
          <w:szCs w:val="20"/>
        </w:rPr>
      </w:pPr>
      <w:r>
        <w:rPr>
          <w:rFonts w:ascii="Verdana" w:hAnsi="Verdana"/>
          <w:sz w:val="20"/>
          <w:szCs w:val="20"/>
        </w:rPr>
        <w:t>Die Oberflächenreinigung ist mit nach Reinigungsbereichen getr</w:t>
      </w:r>
      <w:r w:rsidR="00C72EE1">
        <w:rPr>
          <w:rFonts w:ascii="Verdana" w:hAnsi="Verdana"/>
          <w:sz w:val="20"/>
          <w:szCs w:val="20"/>
        </w:rPr>
        <w:t>ennten Reinigungsuten</w:t>
      </w:r>
      <w:r w:rsidR="00C72EE1">
        <w:rPr>
          <w:rFonts w:ascii="Verdana" w:hAnsi="Verdana"/>
          <w:sz w:val="20"/>
          <w:szCs w:val="20"/>
        </w:rPr>
        <w:softHyphen/>
        <w:t xml:space="preserve">silien (z. </w:t>
      </w:r>
      <w:r>
        <w:rPr>
          <w:rFonts w:ascii="Verdana" w:hAnsi="Verdana"/>
          <w:sz w:val="20"/>
          <w:szCs w:val="20"/>
        </w:rPr>
        <w:t>B. Schwämme, Tücher, Eimer) gem. dem 4-Farben-System durch den AN durchzuführen.</w:t>
      </w:r>
    </w:p>
    <w:p w14:paraId="7595B3D3" w14:textId="77777777" w:rsidR="00C72EE1" w:rsidRDefault="00C72EE1" w:rsidP="00AC1056">
      <w:pPr>
        <w:spacing w:after="0" w:line="240" w:lineRule="auto"/>
        <w:jc w:val="both"/>
        <w:rPr>
          <w:rFonts w:ascii="Verdana" w:hAnsi="Verdana"/>
          <w:sz w:val="20"/>
          <w:szCs w:val="20"/>
        </w:rPr>
      </w:pPr>
    </w:p>
    <w:p w14:paraId="0B2098EF" w14:textId="77777777" w:rsidR="00C72EE1" w:rsidRPr="00C72EE1" w:rsidRDefault="00C72EE1" w:rsidP="00C72EE1">
      <w:pPr>
        <w:spacing w:after="0" w:line="240" w:lineRule="auto"/>
        <w:ind w:left="2124" w:hanging="2124"/>
        <w:jc w:val="both"/>
        <w:rPr>
          <w:rFonts w:ascii="Verdana" w:hAnsi="Verdana"/>
          <w:sz w:val="20"/>
          <w:szCs w:val="20"/>
        </w:rPr>
      </w:pPr>
      <w:r w:rsidRPr="00C72EE1">
        <w:rPr>
          <w:rFonts w:ascii="Verdana" w:hAnsi="Arial" w:cs="Arial"/>
          <w:sz w:val="20"/>
          <w:szCs w:val="20"/>
        </w:rPr>
        <w:t>►</w:t>
      </w:r>
      <w:r w:rsidRPr="00C72EE1">
        <w:rPr>
          <w:rFonts w:ascii="Verdana" w:hAnsi="Verdana"/>
          <w:sz w:val="20"/>
          <w:szCs w:val="20"/>
        </w:rPr>
        <w:t xml:space="preserve"> Rote Lappen: </w:t>
      </w:r>
      <w:r>
        <w:rPr>
          <w:rFonts w:ascii="Verdana" w:hAnsi="Verdana"/>
          <w:sz w:val="20"/>
          <w:szCs w:val="20"/>
        </w:rPr>
        <w:tab/>
      </w:r>
      <w:r w:rsidRPr="00C72EE1">
        <w:rPr>
          <w:rFonts w:ascii="Verdana" w:hAnsi="Verdana"/>
          <w:sz w:val="20"/>
          <w:szCs w:val="20"/>
        </w:rPr>
        <w:t>Hiermit werden Toiletten, Urinale und angrenzende Flächen im Spritzbereich gereinigt. Rote Lappen sind damit die Kritischsten, weil hier besonders viele Keime zu erwarten sind.</w:t>
      </w:r>
    </w:p>
    <w:p w14:paraId="7C97BAA6" w14:textId="77777777" w:rsidR="00C72EE1" w:rsidRPr="00C72EE1" w:rsidRDefault="00C72EE1" w:rsidP="00C72EE1">
      <w:pPr>
        <w:spacing w:after="0" w:line="240" w:lineRule="auto"/>
        <w:ind w:left="340" w:hanging="340"/>
        <w:jc w:val="both"/>
        <w:rPr>
          <w:rFonts w:ascii="Verdana" w:hAnsi="Verdana"/>
          <w:sz w:val="20"/>
          <w:szCs w:val="20"/>
        </w:rPr>
      </w:pPr>
    </w:p>
    <w:p w14:paraId="63E06A7D" w14:textId="77777777" w:rsidR="00C72EE1" w:rsidRPr="00C72EE1" w:rsidRDefault="00C72EE1" w:rsidP="00C72EE1">
      <w:pPr>
        <w:spacing w:after="0" w:line="240" w:lineRule="auto"/>
        <w:jc w:val="both"/>
        <w:rPr>
          <w:rFonts w:ascii="Verdana" w:hAnsi="Verdana"/>
          <w:sz w:val="20"/>
          <w:szCs w:val="20"/>
        </w:rPr>
      </w:pPr>
      <w:r>
        <w:rPr>
          <w:rFonts w:ascii="Arial" w:hAnsi="Arial" w:cs="Arial"/>
          <w:sz w:val="20"/>
          <w:szCs w:val="20"/>
        </w:rPr>
        <w:t xml:space="preserve">► </w:t>
      </w:r>
      <w:r w:rsidRPr="00C72EE1">
        <w:rPr>
          <w:rFonts w:ascii="Verdana" w:hAnsi="Verdana"/>
          <w:sz w:val="20"/>
          <w:szCs w:val="20"/>
        </w:rPr>
        <w:t>Gelbe Lappen:</w:t>
      </w:r>
      <w:r>
        <w:rPr>
          <w:rFonts w:ascii="Verdana" w:hAnsi="Verdana"/>
          <w:sz w:val="20"/>
          <w:szCs w:val="20"/>
        </w:rPr>
        <w:tab/>
      </w:r>
      <w:r w:rsidRPr="00C72EE1">
        <w:rPr>
          <w:rFonts w:ascii="Verdana" w:hAnsi="Verdana"/>
          <w:sz w:val="20"/>
          <w:szCs w:val="20"/>
        </w:rPr>
        <w:t xml:space="preserve">Hiermit wird der ganze Rest im Bad/Sanitärbereich gereinigt. </w:t>
      </w:r>
    </w:p>
    <w:p w14:paraId="336224BD" w14:textId="77777777" w:rsidR="00C72EE1" w:rsidRPr="00C72EE1" w:rsidRDefault="00C72EE1" w:rsidP="00C72EE1">
      <w:pPr>
        <w:spacing w:after="0" w:line="240" w:lineRule="auto"/>
        <w:jc w:val="both"/>
        <w:rPr>
          <w:rFonts w:ascii="Verdana" w:hAnsi="Verdana"/>
          <w:sz w:val="20"/>
          <w:szCs w:val="20"/>
        </w:rPr>
      </w:pPr>
    </w:p>
    <w:p w14:paraId="57282CA4" w14:textId="77777777" w:rsidR="00C72EE1" w:rsidRDefault="00C72EE1" w:rsidP="00C72EE1">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Blaue Lappen: </w:t>
      </w:r>
      <w:r>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alle Ausstattung und Einrichtung, also M</w:t>
      </w:r>
      <w:r w:rsidRPr="00C72EE1">
        <w:rPr>
          <w:rFonts w:ascii="Verdana" w:hAnsi="Arial" w:cs="Arial"/>
          <w:sz w:val="20"/>
          <w:szCs w:val="20"/>
        </w:rPr>
        <w:t>ö</w:t>
      </w:r>
      <w:r w:rsidRPr="00C72EE1">
        <w:rPr>
          <w:rFonts w:ascii="Verdana" w:hAnsi="Arial" w:cs="Arial"/>
          <w:sz w:val="20"/>
          <w:szCs w:val="20"/>
        </w:rPr>
        <w:t>bel, Tische, St</w:t>
      </w:r>
      <w:r w:rsidRPr="00C72EE1">
        <w:rPr>
          <w:rFonts w:ascii="Verdana" w:hAnsi="Arial" w:cs="Arial"/>
          <w:sz w:val="20"/>
          <w:szCs w:val="20"/>
        </w:rPr>
        <w:t>ü</w:t>
      </w:r>
      <w:r w:rsidRPr="00C72EE1">
        <w:rPr>
          <w:rFonts w:ascii="Verdana" w:hAnsi="Arial" w:cs="Arial"/>
          <w:sz w:val="20"/>
          <w:szCs w:val="20"/>
        </w:rPr>
        <w:t>hle, T</w:t>
      </w:r>
      <w:r w:rsidRPr="00C72EE1">
        <w:rPr>
          <w:rFonts w:ascii="Verdana" w:hAnsi="Arial" w:cs="Arial"/>
          <w:sz w:val="20"/>
          <w:szCs w:val="20"/>
        </w:rPr>
        <w:t>ü</w:t>
      </w:r>
      <w:r w:rsidRPr="00C72EE1">
        <w:rPr>
          <w:rFonts w:ascii="Verdana" w:hAnsi="Arial" w:cs="Arial"/>
          <w:sz w:val="20"/>
          <w:szCs w:val="20"/>
        </w:rPr>
        <w:t>ren, Heizk</w:t>
      </w:r>
      <w:r w:rsidRPr="00C72EE1">
        <w:rPr>
          <w:rFonts w:ascii="Verdana" w:hAnsi="Arial" w:cs="Arial"/>
          <w:sz w:val="20"/>
          <w:szCs w:val="20"/>
        </w:rPr>
        <w:t>ö</w:t>
      </w:r>
      <w:r w:rsidRPr="00C72EE1">
        <w:rPr>
          <w:rFonts w:ascii="Verdana" w:hAnsi="Arial" w:cs="Arial"/>
          <w:sz w:val="20"/>
          <w:szCs w:val="20"/>
        </w:rPr>
        <w:t>rper, Fensterb</w:t>
      </w:r>
      <w:r w:rsidRPr="00C72EE1">
        <w:rPr>
          <w:rFonts w:ascii="Verdana" w:hAnsi="Arial" w:cs="Arial"/>
          <w:sz w:val="20"/>
          <w:szCs w:val="20"/>
        </w:rPr>
        <w:t>ä</w:t>
      </w:r>
      <w:r>
        <w:rPr>
          <w:rFonts w:ascii="Verdana" w:hAnsi="Arial" w:cs="Arial"/>
          <w:sz w:val="20"/>
          <w:szCs w:val="20"/>
        </w:rPr>
        <w:t>nke.</w:t>
      </w:r>
    </w:p>
    <w:p w14:paraId="3B458272" w14:textId="77777777" w:rsidR="00C72EE1" w:rsidRPr="00C72EE1" w:rsidRDefault="00C72EE1" w:rsidP="00C72EE1">
      <w:pPr>
        <w:spacing w:after="0" w:line="240" w:lineRule="auto"/>
        <w:ind w:left="1814" w:hanging="1814"/>
        <w:jc w:val="both"/>
        <w:rPr>
          <w:rFonts w:ascii="Verdana" w:hAnsi="Arial" w:cs="Arial"/>
          <w:sz w:val="20"/>
          <w:szCs w:val="20"/>
        </w:rPr>
      </w:pPr>
    </w:p>
    <w:p w14:paraId="74AA1458" w14:textId="77777777" w:rsidR="00C72EE1" w:rsidRPr="00C72EE1" w:rsidRDefault="00C72EE1" w:rsidP="00173743">
      <w:pPr>
        <w:spacing w:after="0" w:line="240" w:lineRule="auto"/>
        <w:ind w:left="2124" w:hanging="2124"/>
        <w:jc w:val="both"/>
        <w:rPr>
          <w:rFonts w:ascii="Verdana" w:hAnsi="Arial" w:cs="Arial"/>
          <w:sz w:val="20"/>
          <w:szCs w:val="20"/>
        </w:rPr>
      </w:pPr>
      <w:r w:rsidRPr="00C72EE1">
        <w:rPr>
          <w:rFonts w:ascii="Verdana" w:hAnsi="Arial" w:cs="Arial"/>
          <w:sz w:val="20"/>
          <w:szCs w:val="20"/>
        </w:rPr>
        <w:t>►</w:t>
      </w:r>
      <w:r w:rsidRPr="00C72EE1">
        <w:rPr>
          <w:rFonts w:ascii="Verdana" w:hAnsi="Arial" w:cs="Arial"/>
          <w:sz w:val="20"/>
          <w:szCs w:val="20"/>
        </w:rPr>
        <w:t xml:space="preserve"> Gr</w:t>
      </w:r>
      <w:r w:rsidRPr="00C72EE1">
        <w:rPr>
          <w:rFonts w:ascii="Verdana" w:hAnsi="Arial" w:cs="Arial"/>
          <w:sz w:val="20"/>
          <w:szCs w:val="20"/>
        </w:rPr>
        <w:t>ü</w:t>
      </w:r>
      <w:r w:rsidRPr="00C72EE1">
        <w:rPr>
          <w:rFonts w:ascii="Verdana" w:hAnsi="Arial" w:cs="Arial"/>
          <w:sz w:val="20"/>
          <w:szCs w:val="20"/>
        </w:rPr>
        <w:t>ne Lappen:</w:t>
      </w:r>
      <w:r w:rsidR="00173743">
        <w:rPr>
          <w:rFonts w:ascii="Verdana" w:hAnsi="Arial" w:cs="Arial"/>
          <w:sz w:val="20"/>
          <w:szCs w:val="20"/>
        </w:rPr>
        <w:tab/>
      </w:r>
      <w:r w:rsidRPr="00C72EE1">
        <w:rPr>
          <w:rFonts w:ascii="Verdana" w:hAnsi="Arial" w:cs="Arial"/>
          <w:sz w:val="20"/>
          <w:szCs w:val="20"/>
        </w:rPr>
        <w:t>F</w:t>
      </w:r>
      <w:r w:rsidRPr="00C72EE1">
        <w:rPr>
          <w:rFonts w:ascii="Verdana" w:hAnsi="Arial" w:cs="Arial"/>
          <w:sz w:val="20"/>
          <w:szCs w:val="20"/>
        </w:rPr>
        <w:t>ü</w:t>
      </w:r>
      <w:r w:rsidRPr="00C72EE1">
        <w:rPr>
          <w:rFonts w:ascii="Verdana" w:hAnsi="Arial" w:cs="Arial"/>
          <w:sz w:val="20"/>
          <w:szCs w:val="20"/>
        </w:rPr>
        <w:t>r den K</w:t>
      </w:r>
      <w:r w:rsidRPr="00C72EE1">
        <w:rPr>
          <w:rFonts w:ascii="Verdana" w:hAnsi="Arial" w:cs="Arial"/>
          <w:sz w:val="20"/>
          <w:szCs w:val="20"/>
        </w:rPr>
        <w:t>ü</w:t>
      </w:r>
      <w:r w:rsidRPr="00C72EE1">
        <w:rPr>
          <w:rFonts w:ascii="Verdana" w:hAnsi="Arial" w:cs="Arial"/>
          <w:sz w:val="20"/>
          <w:szCs w:val="20"/>
        </w:rPr>
        <w:t>chenbereich. Mitunter auch f</w:t>
      </w:r>
      <w:r w:rsidRPr="00C72EE1">
        <w:rPr>
          <w:rFonts w:ascii="Verdana" w:hAnsi="Arial" w:cs="Arial"/>
          <w:sz w:val="20"/>
          <w:szCs w:val="20"/>
        </w:rPr>
        <w:t>ü</w:t>
      </w:r>
      <w:r w:rsidRPr="00C72EE1">
        <w:rPr>
          <w:rFonts w:ascii="Verdana" w:hAnsi="Arial" w:cs="Arial"/>
          <w:sz w:val="20"/>
          <w:szCs w:val="20"/>
        </w:rPr>
        <w:t>r Sonderbereiche, die im konkreten Fall klar definiert werden und wo eine Verwechselung mit K</w:t>
      </w:r>
      <w:r w:rsidRPr="00C72EE1">
        <w:rPr>
          <w:rFonts w:ascii="Verdana" w:hAnsi="Arial" w:cs="Arial"/>
          <w:sz w:val="20"/>
          <w:szCs w:val="20"/>
        </w:rPr>
        <w:t>ü</w:t>
      </w:r>
      <w:r w:rsidRPr="00C72EE1">
        <w:rPr>
          <w:rFonts w:ascii="Verdana" w:hAnsi="Arial" w:cs="Arial"/>
          <w:sz w:val="20"/>
          <w:szCs w:val="20"/>
        </w:rPr>
        <w:t xml:space="preserve">chenbereich ausgeschlossen ist. </w:t>
      </w:r>
    </w:p>
    <w:p w14:paraId="3BDB785E" w14:textId="77777777" w:rsidR="00C72EE1" w:rsidRDefault="00C72EE1" w:rsidP="00AC1056">
      <w:pPr>
        <w:spacing w:after="0" w:line="240" w:lineRule="auto"/>
        <w:jc w:val="both"/>
        <w:rPr>
          <w:rFonts w:ascii="Verdana" w:hAnsi="Verdana"/>
          <w:sz w:val="20"/>
          <w:szCs w:val="20"/>
        </w:rPr>
      </w:pPr>
    </w:p>
    <w:p w14:paraId="6DA5867D" w14:textId="77777777" w:rsidR="00D20E29" w:rsidRDefault="00D20E29" w:rsidP="00AC1056">
      <w:pPr>
        <w:spacing w:after="0" w:line="240" w:lineRule="auto"/>
        <w:jc w:val="both"/>
        <w:rPr>
          <w:rFonts w:ascii="Verdana" w:hAnsi="Verdana"/>
          <w:sz w:val="20"/>
          <w:szCs w:val="20"/>
        </w:rPr>
      </w:pPr>
      <w:r>
        <w:rPr>
          <w:rFonts w:ascii="Verdana" w:hAnsi="Verdana"/>
          <w:sz w:val="20"/>
          <w:szCs w:val="20"/>
        </w:rPr>
        <w:t xml:space="preserve"> Es ist darauf zu achten, </w:t>
      </w:r>
      <w:r w:rsidR="00A42269">
        <w:rPr>
          <w:rFonts w:ascii="Verdana" w:hAnsi="Verdana"/>
          <w:sz w:val="20"/>
          <w:szCs w:val="20"/>
        </w:rPr>
        <w:t>dass diese Trennung eingehalten</w:t>
      </w:r>
      <w:r w:rsidR="00307EE7">
        <w:rPr>
          <w:rFonts w:ascii="Verdana" w:hAnsi="Verdana"/>
          <w:sz w:val="20"/>
          <w:szCs w:val="20"/>
        </w:rPr>
        <w:t xml:space="preserve"> </w:t>
      </w:r>
      <w:r>
        <w:rPr>
          <w:rFonts w:ascii="Verdana" w:hAnsi="Verdana"/>
          <w:sz w:val="20"/>
          <w:szCs w:val="20"/>
        </w:rPr>
        <w:t>wird.</w:t>
      </w:r>
    </w:p>
    <w:p w14:paraId="0225492C" w14:textId="77777777" w:rsidR="00D20E29" w:rsidRDefault="00D20E29" w:rsidP="00AC1056">
      <w:pPr>
        <w:spacing w:after="0" w:line="240" w:lineRule="auto"/>
        <w:jc w:val="both"/>
        <w:rPr>
          <w:rFonts w:ascii="Verdana" w:hAnsi="Verdana"/>
          <w:sz w:val="20"/>
          <w:szCs w:val="20"/>
        </w:rPr>
      </w:pPr>
    </w:p>
    <w:p w14:paraId="6B74D5DA" w14:textId="77777777" w:rsidR="00D20E29" w:rsidRDefault="00D20E29" w:rsidP="00AC1056">
      <w:pPr>
        <w:spacing w:after="0" w:line="240" w:lineRule="auto"/>
        <w:jc w:val="both"/>
        <w:rPr>
          <w:rFonts w:ascii="Verdana" w:hAnsi="Verdana"/>
          <w:sz w:val="20"/>
          <w:szCs w:val="20"/>
        </w:rPr>
      </w:pPr>
      <w:r>
        <w:rPr>
          <w:rFonts w:ascii="Verdana" w:hAnsi="Verdana"/>
          <w:sz w:val="20"/>
          <w:szCs w:val="20"/>
        </w:rPr>
        <w:t>Zur Staubentfernung in allgemeinen Bereichen sind durch den AN staubbindende Ver</w:t>
      </w:r>
      <w:r>
        <w:rPr>
          <w:rFonts w:ascii="Verdana" w:hAnsi="Verdana"/>
          <w:sz w:val="20"/>
          <w:szCs w:val="20"/>
        </w:rPr>
        <w:softHyphen/>
        <w:t>fah</w:t>
      </w:r>
      <w:r w:rsidR="004E596B">
        <w:rPr>
          <w:rFonts w:ascii="Verdana" w:hAnsi="Verdana"/>
          <w:sz w:val="20"/>
          <w:szCs w:val="20"/>
        </w:rPr>
        <w:softHyphen/>
      </w:r>
      <w:r>
        <w:rPr>
          <w:rFonts w:ascii="Verdana" w:hAnsi="Verdana"/>
          <w:sz w:val="20"/>
          <w:szCs w:val="20"/>
        </w:rPr>
        <w:t>ren anzuwenden, da vom Staub eine nicht unerhebliche Gefahr ausgeht. Die Proble</w:t>
      </w:r>
      <w:r>
        <w:rPr>
          <w:rFonts w:ascii="Verdana" w:hAnsi="Verdana"/>
          <w:sz w:val="20"/>
          <w:szCs w:val="20"/>
        </w:rPr>
        <w:softHyphen/>
        <w:t>matik von Stauballergien ist zu berücksichtigen.</w:t>
      </w:r>
    </w:p>
    <w:p w14:paraId="7C3D073A" w14:textId="77777777" w:rsidR="00D20E29" w:rsidRDefault="00D20E29" w:rsidP="00AC1056">
      <w:pPr>
        <w:spacing w:after="0" w:line="240" w:lineRule="auto"/>
        <w:jc w:val="both"/>
        <w:rPr>
          <w:rFonts w:ascii="Verdana" w:hAnsi="Verdana"/>
          <w:sz w:val="20"/>
          <w:szCs w:val="20"/>
        </w:rPr>
      </w:pPr>
    </w:p>
    <w:p w14:paraId="4C4B36BA" w14:textId="77777777" w:rsidR="00D20E29" w:rsidRDefault="00D20E29" w:rsidP="00AC1056">
      <w:pPr>
        <w:spacing w:after="0" w:line="240" w:lineRule="auto"/>
        <w:jc w:val="both"/>
        <w:rPr>
          <w:rFonts w:ascii="Verdana" w:hAnsi="Verdana"/>
          <w:sz w:val="20"/>
          <w:szCs w:val="20"/>
        </w:rPr>
      </w:pPr>
    </w:p>
    <w:p w14:paraId="7C7F64BE" w14:textId="77777777" w:rsidR="00D20E29" w:rsidRPr="00173743" w:rsidRDefault="00173743" w:rsidP="00173743">
      <w:pPr>
        <w:pStyle w:val="berschrift1"/>
        <w:rPr>
          <w:rFonts w:ascii="Verdana" w:hAnsi="Verdana" w:cs="Arial"/>
          <w:sz w:val="20"/>
        </w:rPr>
      </w:pPr>
      <w:r w:rsidRPr="00173743">
        <w:rPr>
          <w:rFonts w:ascii="Verdana" w:hAnsi="Verdana" w:cs="Arial"/>
          <w:sz w:val="20"/>
        </w:rPr>
        <w:t>6.2 Schulen</w:t>
      </w:r>
    </w:p>
    <w:p w14:paraId="3E48D1CC" w14:textId="77777777" w:rsidR="00173743" w:rsidRDefault="00173743" w:rsidP="00AC1056">
      <w:pPr>
        <w:spacing w:after="0" w:line="240" w:lineRule="auto"/>
        <w:jc w:val="both"/>
        <w:rPr>
          <w:rFonts w:ascii="Verdana" w:hAnsi="Verdana"/>
          <w:sz w:val="20"/>
          <w:szCs w:val="20"/>
        </w:rPr>
      </w:pPr>
    </w:p>
    <w:p w14:paraId="0AA553DB" w14:textId="77777777" w:rsidR="00307EE7" w:rsidRDefault="00307EE7" w:rsidP="00307EE7">
      <w:pPr>
        <w:spacing w:after="0" w:line="240" w:lineRule="auto"/>
        <w:jc w:val="both"/>
        <w:rPr>
          <w:rFonts w:ascii="Verdana" w:hAnsi="Verdana"/>
          <w:sz w:val="20"/>
          <w:szCs w:val="20"/>
        </w:rPr>
      </w:pPr>
      <w:r w:rsidRPr="0029152B">
        <w:rPr>
          <w:rFonts w:ascii="Verdana" w:hAnsi="Verdana"/>
          <w:sz w:val="20"/>
          <w:szCs w:val="20"/>
        </w:rPr>
        <w:t xml:space="preserve">Sauberkeit und Hygiene in Schulgebäuden </w:t>
      </w:r>
      <w:r w:rsidRPr="00307EE7">
        <w:rPr>
          <w:rFonts w:ascii="Verdana" w:hAnsi="Verdana"/>
          <w:sz w:val="20"/>
          <w:szCs w:val="20"/>
        </w:rPr>
        <w:t xml:space="preserve">kommt </w:t>
      </w:r>
      <w:r w:rsidRPr="0029152B">
        <w:rPr>
          <w:rFonts w:ascii="Verdana" w:hAnsi="Verdana"/>
          <w:sz w:val="20"/>
          <w:szCs w:val="20"/>
        </w:rPr>
        <w:t xml:space="preserve">eine besondere </w:t>
      </w:r>
      <w:r w:rsidRPr="00307EE7">
        <w:rPr>
          <w:rFonts w:ascii="Verdana" w:hAnsi="Verdana"/>
          <w:sz w:val="20"/>
          <w:szCs w:val="20"/>
        </w:rPr>
        <w:t>Bedeutung zu, da das Umfeld</w:t>
      </w:r>
      <w:r w:rsidRPr="0029152B">
        <w:rPr>
          <w:rFonts w:ascii="Verdana" w:hAnsi="Verdana"/>
          <w:sz w:val="20"/>
          <w:szCs w:val="20"/>
        </w:rPr>
        <w:t xml:space="preserve"> in dem die Kinder und Jugendlichen ausgebildet werden,</w:t>
      </w:r>
      <w:r w:rsidRPr="00307EE7">
        <w:rPr>
          <w:rFonts w:ascii="Verdana" w:hAnsi="Verdana"/>
          <w:sz w:val="20"/>
          <w:szCs w:val="20"/>
        </w:rPr>
        <w:t xml:space="preserve"> </w:t>
      </w:r>
      <w:r w:rsidRPr="0029152B">
        <w:rPr>
          <w:rFonts w:ascii="Verdana" w:hAnsi="Verdana"/>
          <w:sz w:val="20"/>
          <w:szCs w:val="20"/>
        </w:rPr>
        <w:t>Einfluss auf deren Gesundheit sowie auf ihr eigenes Hygieneempfinden und -verhalten hat</w:t>
      </w:r>
      <w:r>
        <w:rPr>
          <w:rFonts w:ascii="Verdana" w:hAnsi="Verdana"/>
          <w:sz w:val="20"/>
          <w:szCs w:val="20"/>
        </w:rPr>
        <w:t>.</w:t>
      </w:r>
    </w:p>
    <w:p w14:paraId="038EBCBF" w14:textId="77777777" w:rsidR="00317263" w:rsidRDefault="00317263" w:rsidP="00307EE7">
      <w:pPr>
        <w:spacing w:after="0" w:line="240" w:lineRule="auto"/>
        <w:jc w:val="both"/>
        <w:rPr>
          <w:rFonts w:ascii="Verdana" w:hAnsi="Verdana"/>
          <w:sz w:val="20"/>
          <w:szCs w:val="20"/>
        </w:rPr>
      </w:pPr>
    </w:p>
    <w:p w14:paraId="15EBAA1B" w14:textId="77777777" w:rsidR="00307EE7" w:rsidRDefault="00307EE7" w:rsidP="00307EE7">
      <w:pPr>
        <w:spacing w:after="0" w:line="240" w:lineRule="auto"/>
        <w:jc w:val="both"/>
        <w:rPr>
          <w:rFonts w:ascii="Verdana" w:hAnsi="Verdana"/>
          <w:sz w:val="20"/>
          <w:szCs w:val="20"/>
        </w:rPr>
      </w:pPr>
      <w:r w:rsidRPr="0029152B">
        <w:rPr>
          <w:rFonts w:ascii="Verdana" w:hAnsi="Verdana"/>
          <w:sz w:val="20"/>
          <w:szCs w:val="20"/>
        </w:rPr>
        <w:t xml:space="preserve">Schulen und Schulreinigung stellen </w:t>
      </w:r>
      <w:r>
        <w:rPr>
          <w:rFonts w:ascii="Verdana" w:hAnsi="Verdana"/>
          <w:sz w:val="20"/>
          <w:szCs w:val="20"/>
        </w:rPr>
        <w:t xml:space="preserve">in Zusammenhang mit der Reinigung ein komplexes Einsatzfeld dar, </w:t>
      </w:r>
      <w:r w:rsidRPr="0029152B">
        <w:rPr>
          <w:rFonts w:ascii="Verdana" w:hAnsi="Verdana"/>
          <w:sz w:val="20"/>
          <w:szCs w:val="20"/>
        </w:rPr>
        <w:t xml:space="preserve">da hier die vielfältigsten Anforderungen in einem Mikrokosmos gebündelt werden. Vor allem die aus unterschiedlichsten Materialien bestehenden Fußböden - Linoleum, Stein, Holz, Parkett, Fliesen, Teppich </w:t>
      </w:r>
      <w:r w:rsidR="009C696E">
        <w:rPr>
          <w:rFonts w:ascii="Verdana" w:hAnsi="Verdana"/>
          <w:sz w:val="20"/>
          <w:szCs w:val="20"/>
        </w:rPr>
        <w:t>–</w:t>
      </w:r>
      <w:r w:rsidRPr="0029152B">
        <w:rPr>
          <w:rFonts w:ascii="Verdana" w:hAnsi="Verdana"/>
          <w:sz w:val="20"/>
          <w:szCs w:val="20"/>
        </w:rPr>
        <w:t xml:space="preserve"> er</w:t>
      </w:r>
      <w:r w:rsidR="009C696E">
        <w:rPr>
          <w:rFonts w:ascii="Verdana" w:hAnsi="Verdana"/>
          <w:sz w:val="20"/>
          <w:szCs w:val="20"/>
        </w:rPr>
        <w:t xml:space="preserve">fordern </w:t>
      </w:r>
      <w:r>
        <w:rPr>
          <w:rFonts w:ascii="Verdana" w:hAnsi="Verdana"/>
          <w:sz w:val="20"/>
          <w:szCs w:val="20"/>
        </w:rPr>
        <w:t xml:space="preserve">individuelle </w:t>
      </w:r>
      <w:r w:rsidRPr="0029152B">
        <w:rPr>
          <w:rFonts w:ascii="Verdana" w:hAnsi="Verdana"/>
          <w:sz w:val="20"/>
          <w:szCs w:val="20"/>
        </w:rPr>
        <w:t>Sonderbe</w:t>
      </w:r>
      <w:r w:rsidR="009C696E">
        <w:rPr>
          <w:rFonts w:ascii="Verdana" w:hAnsi="Verdana"/>
          <w:sz w:val="20"/>
          <w:szCs w:val="20"/>
        </w:rPr>
        <w:softHyphen/>
      </w:r>
      <w:r w:rsidRPr="0029152B">
        <w:rPr>
          <w:rFonts w:ascii="Verdana" w:hAnsi="Verdana"/>
          <w:sz w:val="20"/>
          <w:szCs w:val="20"/>
        </w:rPr>
        <w:t xml:space="preserve">handlungen. </w:t>
      </w:r>
      <w:r w:rsidR="009C696E">
        <w:rPr>
          <w:rFonts w:ascii="Verdana" w:hAnsi="Verdana"/>
          <w:sz w:val="20"/>
          <w:szCs w:val="20"/>
        </w:rPr>
        <w:t xml:space="preserve">Darüber hinaus gliedern sich </w:t>
      </w:r>
      <w:r w:rsidR="009C696E" w:rsidRPr="0029152B">
        <w:rPr>
          <w:rFonts w:ascii="Verdana" w:hAnsi="Verdana"/>
          <w:sz w:val="20"/>
          <w:szCs w:val="20"/>
        </w:rPr>
        <w:t>Schulgebäude in unterschiedliche Einhe</w:t>
      </w:r>
      <w:r w:rsidR="009C696E">
        <w:rPr>
          <w:rFonts w:ascii="Verdana" w:hAnsi="Verdana"/>
          <w:sz w:val="20"/>
          <w:szCs w:val="20"/>
        </w:rPr>
        <w:t>iten - T</w:t>
      </w:r>
      <w:r w:rsidR="00C62F0C">
        <w:rPr>
          <w:rFonts w:ascii="Verdana" w:hAnsi="Verdana"/>
          <w:sz w:val="20"/>
          <w:szCs w:val="20"/>
        </w:rPr>
        <w:t>reppenhäuser, Verkehrsflächen, </w:t>
      </w:r>
      <w:r w:rsidR="009C696E" w:rsidRPr="0029152B">
        <w:rPr>
          <w:rFonts w:ascii="Verdana" w:hAnsi="Verdana"/>
          <w:sz w:val="20"/>
          <w:szCs w:val="20"/>
        </w:rPr>
        <w:t>Hallen, Klassen-, Pausen-, Lehrer- und Besprech</w:t>
      </w:r>
      <w:r w:rsidR="009C696E">
        <w:rPr>
          <w:rFonts w:ascii="Verdana" w:hAnsi="Verdana"/>
          <w:sz w:val="20"/>
          <w:szCs w:val="20"/>
        </w:rPr>
        <w:softHyphen/>
      </w:r>
      <w:r w:rsidR="009C696E" w:rsidRPr="0029152B">
        <w:rPr>
          <w:rFonts w:ascii="Verdana" w:hAnsi="Verdana"/>
          <w:sz w:val="20"/>
          <w:szCs w:val="20"/>
        </w:rPr>
        <w:t>ungs</w:t>
      </w:r>
      <w:r w:rsidR="009C696E">
        <w:rPr>
          <w:rFonts w:ascii="Verdana" w:hAnsi="Verdana"/>
          <w:sz w:val="20"/>
          <w:szCs w:val="20"/>
        </w:rPr>
        <w:t>zimmer, Speise</w:t>
      </w:r>
      <w:r w:rsidR="009C696E" w:rsidRPr="0029152B">
        <w:rPr>
          <w:rFonts w:ascii="Verdana" w:hAnsi="Verdana"/>
          <w:sz w:val="20"/>
          <w:szCs w:val="20"/>
        </w:rPr>
        <w:t xml:space="preserve">räume und Toiletten </w:t>
      </w:r>
      <w:r w:rsidR="009C696E" w:rsidRPr="009C696E">
        <w:rPr>
          <w:rFonts w:ascii="Verdana" w:hAnsi="Verdana"/>
          <w:sz w:val="20"/>
          <w:szCs w:val="20"/>
        </w:rPr>
        <w:t xml:space="preserve">– </w:t>
      </w:r>
      <w:r w:rsidR="009C696E" w:rsidRPr="0029152B">
        <w:rPr>
          <w:rFonts w:ascii="Verdana" w:hAnsi="Verdana"/>
          <w:sz w:val="20"/>
          <w:szCs w:val="20"/>
        </w:rPr>
        <w:t>mit jeweils individuellem Reinigungsbedarf.</w:t>
      </w:r>
      <w:r w:rsidR="009C696E" w:rsidRPr="009C696E">
        <w:rPr>
          <w:rFonts w:ascii="Verdana" w:hAnsi="Verdana"/>
          <w:sz w:val="20"/>
          <w:szCs w:val="20"/>
        </w:rPr>
        <w:t xml:space="preserve"> </w:t>
      </w:r>
      <w:r w:rsidRPr="0029152B">
        <w:rPr>
          <w:rFonts w:ascii="Verdana" w:hAnsi="Verdana"/>
          <w:sz w:val="20"/>
          <w:szCs w:val="20"/>
        </w:rPr>
        <w:t>Neben einer jährlichen Grundreinigung</w:t>
      </w:r>
      <w:r>
        <w:rPr>
          <w:rFonts w:ascii="Verdana" w:hAnsi="Verdana"/>
          <w:sz w:val="20"/>
          <w:szCs w:val="20"/>
        </w:rPr>
        <w:t xml:space="preserve"> und den beiden jährlichen Zwischenreinigungen</w:t>
      </w:r>
      <w:r w:rsidRPr="0029152B">
        <w:rPr>
          <w:rFonts w:ascii="Verdana" w:hAnsi="Verdana"/>
          <w:sz w:val="20"/>
          <w:szCs w:val="20"/>
        </w:rPr>
        <w:t xml:space="preserve"> müssen die täglich neu anfallenden Gebrauchsspuren vollständig beseitigt werden</w:t>
      </w:r>
      <w:r>
        <w:rPr>
          <w:rFonts w:ascii="Verdana" w:hAnsi="Verdana"/>
          <w:sz w:val="20"/>
          <w:szCs w:val="20"/>
        </w:rPr>
        <w:t>.</w:t>
      </w:r>
    </w:p>
    <w:p w14:paraId="0CE98290" w14:textId="77777777" w:rsidR="00307EE7" w:rsidRDefault="00307EE7" w:rsidP="00307EE7">
      <w:pPr>
        <w:spacing w:after="0" w:line="240" w:lineRule="auto"/>
        <w:jc w:val="both"/>
        <w:rPr>
          <w:rFonts w:ascii="Verdana" w:hAnsi="Verdana"/>
          <w:sz w:val="20"/>
          <w:szCs w:val="20"/>
        </w:rPr>
      </w:pPr>
    </w:p>
    <w:p w14:paraId="75427CFD" w14:textId="77777777" w:rsidR="00307EE7" w:rsidRDefault="00307EE7" w:rsidP="00AC1056">
      <w:pPr>
        <w:spacing w:after="0" w:line="240" w:lineRule="auto"/>
        <w:jc w:val="both"/>
        <w:rPr>
          <w:rFonts w:ascii="Verdana" w:hAnsi="Verdana"/>
          <w:sz w:val="20"/>
          <w:szCs w:val="20"/>
        </w:rPr>
      </w:pPr>
      <w:r w:rsidRPr="00307EE7">
        <w:rPr>
          <w:rFonts w:ascii="Verdana" w:hAnsi="Verdana"/>
          <w:sz w:val="20"/>
          <w:szCs w:val="20"/>
        </w:rPr>
        <w:t>Sauberkeit und Hygiene sind zwei Anforderungen, die immer wieder neu erfüllt werden müssen.</w:t>
      </w:r>
    </w:p>
    <w:p w14:paraId="12C1FC56" w14:textId="77777777" w:rsidR="00A42269" w:rsidRDefault="00A42269" w:rsidP="00AC1056">
      <w:pPr>
        <w:spacing w:after="0" w:line="240" w:lineRule="auto"/>
        <w:jc w:val="both"/>
        <w:rPr>
          <w:rFonts w:ascii="Verdana" w:hAnsi="Verdana"/>
          <w:sz w:val="20"/>
          <w:szCs w:val="20"/>
        </w:rPr>
      </w:pPr>
    </w:p>
    <w:p w14:paraId="36FA1DA0" w14:textId="77777777" w:rsidR="009C696E" w:rsidRDefault="009C696E" w:rsidP="00AC1056">
      <w:pPr>
        <w:spacing w:after="0" w:line="240" w:lineRule="auto"/>
        <w:jc w:val="both"/>
        <w:rPr>
          <w:rFonts w:ascii="Verdana" w:hAnsi="Verdana"/>
          <w:sz w:val="20"/>
          <w:szCs w:val="20"/>
        </w:rPr>
      </w:pPr>
      <w:r>
        <w:rPr>
          <w:rFonts w:ascii="Verdana" w:hAnsi="Verdana"/>
          <w:sz w:val="20"/>
          <w:szCs w:val="20"/>
        </w:rPr>
        <w:t>Bei der Kalkulation ist folgender Hinweis zu berücksichtigen:</w:t>
      </w:r>
    </w:p>
    <w:p w14:paraId="344F4750" w14:textId="77777777" w:rsidR="009C696E" w:rsidRDefault="009C696E" w:rsidP="00AC1056">
      <w:pPr>
        <w:spacing w:after="0" w:line="240" w:lineRule="auto"/>
        <w:jc w:val="both"/>
        <w:rPr>
          <w:rFonts w:ascii="Verdana" w:hAnsi="Verdana"/>
          <w:sz w:val="20"/>
          <w:szCs w:val="20"/>
        </w:rPr>
      </w:pPr>
    </w:p>
    <w:p w14:paraId="606F86C7" w14:textId="77777777" w:rsidR="009C696E" w:rsidRDefault="009C696E" w:rsidP="00AC1056">
      <w:pPr>
        <w:spacing w:after="0" w:line="240" w:lineRule="auto"/>
        <w:jc w:val="both"/>
        <w:rPr>
          <w:rFonts w:ascii="Verdana" w:hAnsi="Verdana"/>
          <w:sz w:val="20"/>
          <w:szCs w:val="20"/>
        </w:rPr>
      </w:pPr>
      <w:r>
        <w:rPr>
          <w:rFonts w:ascii="Verdana" w:hAnsi="Verdana"/>
          <w:sz w:val="20"/>
          <w:szCs w:val="20"/>
        </w:rPr>
        <w:t>An den Grundschulen muss vor der Reinigung von den Reinigungskräften aufgestuhlt werden.</w:t>
      </w:r>
    </w:p>
    <w:p w14:paraId="31925B68" w14:textId="77777777" w:rsidR="009C696E" w:rsidRDefault="009C696E" w:rsidP="00AC1056">
      <w:pPr>
        <w:spacing w:after="0" w:line="240" w:lineRule="auto"/>
        <w:jc w:val="both"/>
        <w:rPr>
          <w:rFonts w:ascii="Verdana" w:hAnsi="Verdana"/>
          <w:sz w:val="20"/>
          <w:szCs w:val="20"/>
        </w:rPr>
      </w:pPr>
    </w:p>
    <w:p w14:paraId="56C979D3" w14:textId="77777777" w:rsidR="009C696E" w:rsidRDefault="009C696E" w:rsidP="00AC1056">
      <w:pPr>
        <w:spacing w:after="0" w:line="240" w:lineRule="auto"/>
        <w:jc w:val="both"/>
        <w:rPr>
          <w:rFonts w:ascii="Verdana" w:hAnsi="Verdana"/>
          <w:sz w:val="20"/>
          <w:szCs w:val="20"/>
        </w:rPr>
      </w:pPr>
      <w:r>
        <w:rPr>
          <w:rFonts w:ascii="Verdana" w:hAnsi="Verdana"/>
          <w:sz w:val="20"/>
          <w:szCs w:val="20"/>
        </w:rPr>
        <w:t xml:space="preserve">An den weiterführenden Schulen </w:t>
      </w:r>
      <w:r w:rsidR="00270F93">
        <w:rPr>
          <w:rFonts w:ascii="Verdana" w:hAnsi="Verdana"/>
          <w:sz w:val="20"/>
          <w:szCs w:val="20"/>
        </w:rPr>
        <w:t xml:space="preserve">wird von den </w:t>
      </w:r>
      <w:r w:rsidR="00C62F0C">
        <w:rPr>
          <w:rFonts w:ascii="Verdana" w:hAnsi="Verdana"/>
          <w:sz w:val="20"/>
          <w:szCs w:val="20"/>
        </w:rPr>
        <w:t>Lernenden</w:t>
      </w:r>
      <w:r w:rsidR="00270F93">
        <w:rPr>
          <w:rFonts w:ascii="Verdana" w:hAnsi="Verdana"/>
          <w:sz w:val="20"/>
          <w:szCs w:val="20"/>
        </w:rPr>
        <w:t xml:space="preserve"> aufgestuhlt und von den Reini</w:t>
      </w:r>
      <w:r w:rsidR="00270F93">
        <w:rPr>
          <w:rFonts w:ascii="Verdana" w:hAnsi="Verdana"/>
          <w:sz w:val="20"/>
          <w:szCs w:val="20"/>
        </w:rPr>
        <w:softHyphen/>
        <w:t>gungskräften abgestuhlt.</w:t>
      </w:r>
    </w:p>
    <w:p w14:paraId="41977A7E" w14:textId="77777777" w:rsidR="00721AEB" w:rsidRDefault="00721AEB" w:rsidP="00AC1056">
      <w:pPr>
        <w:spacing w:after="0" w:line="240" w:lineRule="auto"/>
        <w:jc w:val="both"/>
        <w:rPr>
          <w:rFonts w:ascii="Verdana" w:hAnsi="Verdana"/>
          <w:sz w:val="20"/>
          <w:szCs w:val="20"/>
        </w:rPr>
      </w:pPr>
    </w:p>
    <w:p w14:paraId="03DEAF33" w14:textId="270D0573" w:rsidR="00721AEB" w:rsidRDefault="00721AEB" w:rsidP="00AC1056">
      <w:pPr>
        <w:spacing w:after="0" w:line="240" w:lineRule="auto"/>
        <w:jc w:val="both"/>
        <w:rPr>
          <w:rFonts w:ascii="Verdana" w:hAnsi="Verdana"/>
          <w:sz w:val="20"/>
          <w:szCs w:val="20"/>
        </w:rPr>
      </w:pPr>
      <w:r>
        <w:rPr>
          <w:rFonts w:ascii="Verdana" w:hAnsi="Verdana"/>
          <w:sz w:val="20"/>
          <w:szCs w:val="20"/>
        </w:rPr>
        <w:t xml:space="preserve">Im Forum am Aachener Tor sind neben der VHS auch das Museum und Archiv untergebracht. </w:t>
      </w:r>
    </w:p>
    <w:p w14:paraId="6B458226" w14:textId="4846E4FD" w:rsidR="00721AEB" w:rsidRDefault="00721AEB" w:rsidP="00AC1056">
      <w:pPr>
        <w:spacing w:after="0" w:line="240" w:lineRule="auto"/>
        <w:jc w:val="both"/>
        <w:rPr>
          <w:rFonts w:ascii="Verdana" w:hAnsi="Verdana"/>
          <w:sz w:val="20"/>
          <w:szCs w:val="20"/>
        </w:rPr>
      </w:pPr>
      <w:r>
        <w:rPr>
          <w:rFonts w:ascii="Verdana" w:hAnsi="Verdana"/>
          <w:sz w:val="20"/>
          <w:szCs w:val="20"/>
        </w:rPr>
        <w:lastRenderedPageBreak/>
        <w:t>Neben der Klimastabilität ist die Sauberkeit ein zentraler Faktor</w:t>
      </w:r>
      <w:r w:rsidR="00821660">
        <w:rPr>
          <w:rFonts w:ascii="Verdana" w:hAnsi="Verdana"/>
          <w:sz w:val="20"/>
          <w:szCs w:val="20"/>
        </w:rPr>
        <w:t xml:space="preserve"> für die Erhaltung von Archivgut. Staub und Schmutz binden Feuchtigkeit und dienen als Nährboden für Schimmel und andere Mikroorganismen. Sie begünstigen und beschleunigen dadurch den Alterungs- und Abbauprozess an Archivgut. </w:t>
      </w:r>
    </w:p>
    <w:p w14:paraId="3977DC2E" w14:textId="77777777" w:rsidR="00821660" w:rsidRDefault="00821660" w:rsidP="00AC1056">
      <w:pPr>
        <w:spacing w:after="0" w:line="240" w:lineRule="auto"/>
        <w:jc w:val="both"/>
        <w:rPr>
          <w:rFonts w:ascii="Verdana" w:hAnsi="Verdana"/>
          <w:sz w:val="20"/>
          <w:szCs w:val="20"/>
        </w:rPr>
      </w:pPr>
    </w:p>
    <w:p w14:paraId="1D3B153A" w14:textId="7DEE5029" w:rsidR="00821660" w:rsidRDefault="00821660" w:rsidP="00AC1056">
      <w:pPr>
        <w:spacing w:after="0" w:line="240" w:lineRule="auto"/>
        <w:jc w:val="both"/>
        <w:rPr>
          <w:rFonts w:ascii="Verdana" w:hAnsi="Verdana"/>
          <w:sz w:val="20"/>
          <w:szCs w:val="20"/>
        </w:rPr>
      </w:pPr>
      <w:r>
        <w:rPr>
          <w:rFonts w:ascii="Verdana" w:hAnsi="Verdana"/>
          <w:sz w:val="20"/>
          <w:szCs w:val="20"/>
        </w:rPr>
        <w:t xml:space="preserve">Für die Reinigung geeignet sind Staubsauger mit HEPA-Filter; die Böden können auch mit wenig Wasser Staubbindung feucht gewischt werden. Der Wassereinsatz sollte im Interesse einer stabilen Luftfeuchtigkeit sparsam sein. </w:t>
      </w:r>
    </w:p>
    <w:p w14:paraId="7278DF3C" w14:textId="77777777" w:rsidR="00721AEB" w:rsidRDefault="00721AEB" w:rsidP="00AC1056">
      <w:pPr>
        <w:spacing w:after="0" w:line="240" w:lineRule="auto"/>
        <w:jc w:val="both"/>
        <w:rPr>
          <w:rFonts w:ascii="Verdana" w:hAnsi="Verdana"/>
          <w:sz w:val="20"/>
          <w:szCs w:val="20"/>
        </w:rPr>
      </w:pPr>
    </w:p>
    <w:p w14:paraId="0A5373B7" w14:textId="77777777" w:rsidR="009C696E" w:rsidRDefault="009C696E" w:rsidP="00AC1056">
      <w:pPr>
        <w:spacing w:after="0" w:line="240" w:lineRule="auto"/>
        <w:jc w:val="both"/>
        <w:rPr>
          <w:rFonts w:ascii="Verdana" w:hAnsi="Verdana"/>
          <w:sz w:val="20"/>
          <w:szCs w:val="20"/>
        </w:rPr>
      </w:pPr>
    </w:p>
    <w:p w14:paraId="3E8AE1B6" w14:textId="77777777" w:rsidR="00173743" w:rsidRDefault="00173743" w:rsidP="00AC1056">
      <w:pPr>
        <w:spacing w:after="0" w:line="240" w:lineRule="auto"/>
        <w:jc w:val="both"/>
        <w:rPr>
          <w:rFonts w:ascii="Verdana" w:hAnsi="Verdana"/>
          <w:sz w:val="20"/>
          <w:szCs w:val="20"/>
        </w:rPr>
      </w:pPr>
    </w:p>
    <w:p w14:paraId="7101DFBA" w14:textId="77777777" w:rsidR="00173743" w:rsidRPr="00173743" w:rsidRDefault="00173743" w:rsidP="00173743">
      <w:pPr>
        <w:pStyle w:val="berschrift1"/>
        <w:rPr>
          <w:rFonts w:ascii="Verdana" w:hAnsi="Verdana" w:cs="Arial"/>
          <w:sz w:val="20"/>
        </w:rPr>
      </w:pPr>
      <w:r w:rsidRPr="00173743">
        <w:rPr>
          <w:rFonts w:ascii="Verdana" w:hAnsi="Verdana" w:cs="Arial"/>
          <w:sz w:val="20"/>
        </w:rPr>
        <w:t>6.3 Turnhallen</w:t>
      </w:r>
    </w:p>
    <w:p w14:paraId="6FF0CFE3" w14:textId="77777777" w:rsidR="00173743" w:rsidRDefault="00173743" w:rsidP="00AC1056">
      <w:pPr>
        <w:spacing w:after="0" w:line="240" w:lineRule="auto"/>
        <w:jc w:val="both"/>
        <w:rPr>
          <w:rFonts w:ascii="Verdana" w:hAnsi="Verdana"/>
          <w:sz w:val="20"/>
          <w:szCs w:val="20"/>
        </w:rPr>
      </w:pPr>
    </w:p>
    <w:p w14:paraId="04643845" w14:textId="77777777" w:rsidR="00C4489C" w:rsidRDefault="00EC77BA" w:rsidP="00EC77BA">
      <w:pPr>
        <w:autoSpaceDE w:val="0"/>
        <w:autoSpaceDN w:val="0"/>
        <w:adjustRightInd w:val="0"/>
        <w:spacing w:after="0" w:line="240" w:lineRule="auto"/>
        <w:jc w:val="both"/>
        <w:rPr>
          <w:rFonts w:ascii="Verdana" w:hAnsi="Verdana"/>
          <w:sz w:val="20"/>
          <w:szCs w:val="20"/>
        </w:rPr>
      </w:pPr>
      <w:r>
        <w:rPr>
          <w:rFonts w:ascii="Verdana" w:hAnsi="Verdana"/>
          <w:sz w:val="20"/>
          <w:szCs w:val="20"/>
        </w:rPr>
        <w:t>Turn</w:t>
      </w:r>
      <w:r w:rsidR="00C4489C" w:rsidRPr="00C4489C">
        <w:rPr>
          <w:rFonts w:ascii="Verdana" w:hAnsi="Verdana"/>
          <w:sz w:val="20"/>
          <w:szCs w:val="20"/>
        </w:rPr>
        <w:t>hallenböden stellen in der Regel höhere Ansprüche an die Reinigung und Pflege als normale</w:t>
      </w:r>
      <w:r w:rsidR="00C4489C">
        <w:rPr>
          <w:rFonts w:ascii="Verdana" w:hAnsi="Verdana"/>
          <w:sz w:val="20"/>
          <w:szCs w:val="20"/>
        </w:rPr>
        <w:t xml:space="preserve"> Fußböden. </w:t>
      </w:r>
      <w:r w:rsidR="004E596B" w:rsidRPr="004E596B">
        <w:rPr>
          <w:rFonts w:ascii="Verdana" w:hAnsi="Verdana"/>
          <w:sz w:val="20"/>
          <w:szCs w:val="20"/>
        </w:rPr>
        <w:t xml:space="preserve">Die regelmäßige Unterhaltsreinigung </w:t>
      </w:r>
      <w:r w:rsidR="00C4489C">
        <w:rPr>
          <w:rFonts w:ascii="Verdana" w:hAnsi="Verdana"/>
          <w:sz w:val="20"/>
          <w:szCs w:val="20"/>
        </w:rPr>
        <w:t xml:space="preserve">der </w:t>
      </w:r>
      <w:r w:rsidR="004E596B">
        <w:rPr>
          <w:rFonts w:ascii="Verdana" w:hAnsi="Verdana"/>
          <w:sz w:val="20"/>
          <w:szCs w:val="20"/>
        </w:rPr>
        <w:t xml:space="preserve">Turnhallen </w:t>
      </w:r>
      <w:r w:rsidR="004E596B" w:rsidRPr="004E596B">
        <w:rPr>
          <w:rFonts w:ascii="Verdana" w:hAnsi="Verdana"/>
          <w:sz w:val="20"/>
          <w:szCs w:val="20"/>
        </w:rPr>
        <w:t>ist nicht allein im Sinne der Hygiene wichtig, sondern auch für die Funktionalität des Systems, denn auch die kleinsten Rück</w:t>
      </w:r>
      <w:r w:rsidR="004E596B">
        <w:rPr>
          <w:rFonts w:ascii="Verdana" w:hAnsi="Verdana"/>
          <w:sz w:val="20"/>
          <w:szCs w:val="20"/>
        </w:rPr>
        <w:softHyphen/>
      </w:r>
      <w:r w:rsidR="004E596B" w:rsidRPr="004E596B">
        <w:rPr>
          <w:rFonts w:ascii="Verdana" w:hAnsi="Verdana"/>
          <w:sz w:val="20"/>
          <w:szCs w:val="20"/>
        </w:rPr>
        <w:t>stände auf dem Boden führen sonst auf Dauer zum Abscheuern</w:t>
      </w:r>
      <w:r w:rsidR="004E596B">
        <w:rPr>
          <w:rFonts w:ascii="Verdana" w:hAnsi="Verdana"/>
          <w:sz w:val="20"/>
          <w:szCs w:val="20"/>
        </w:rPr>
        <w:t xml:space="preserve"> </w:t>
      </w:r>
      <w:r w:rsidR="004E596B" w:rsidRPr="004E596B">
        <w:rPr>
          <w:rFonts w:ascii="Verdana" w:hAnsi="Verdana"/>
          <w:sz w:val="20"/>
          <w:szCs w:val="20"/>
        </w:rPr>
        <w:t>der Nutzschicht oder Schutzversiegelung.</w:t>
      </w:r>
      <w:r w:rsidR="00A656BD">
        <w:rPr>
          <w:rFonts w:ascii="Verdana" w:hAnsi="Verdana"/>
          <w:sz w:val="20"/>
          <w:szCs w:val="20"/>
        </w:rPr>
        <w:t xml:space="preserve"> </w:t>
      </w:r>
      <w:r w:rsidR="00A656BD" w:rsidRPr="00A656BD">
        <w:rPr>
          <w:rFonts w:ascii="Verdana" w:hAnsi="Verdana"/>
          <w:sz w:val="20"/>
          <w:szCs w:val="20"/>
        </w:rPr>
        <w:t>Die Anwendung falscher Mittel oder falsche Metho</w:t>
      </w:r>
      <w:r w:rsidR="00C4489C">
        <w:rPr>
          <w:rFonts w:ascii="Verdana" w:hAnsi="Verdana"/>
          <w:sz w:val="20"/>
          <w:szCs w:val="20"/>
        </w:rPr>
        <w:softHyphen/>
      </w:r>
      <w:r w:rsidR="00A656BD" w:rsidRPr="00A656BD">
        <w:rPr>
          <w:rFonts w:ascii="Verdana" w:hAnsi="Verdana"/>
          <w:sz w:val="20"/>
          <w:szCs w:val="20"/>
        </w:rPr>
        <w:t>den können die Nutzschicht beschädigen, zum Verlust der wichtigen sportfunktionellen Eigenschaften des Systems führen (zu glatt/zu stumpf) und auch optisch deutliche Spuren hinterlassen wie ein</w:t>
      </w:r>
      <w:r w:rsidR="00C4489C">
        <w:rPr>
          <w:rFonts w:ascii="Verdana" w:hAnsi="Verdana"/>
          <w:sz w:val="20"/>
          <w:szCs w:val="20"/>
        </w:rPr>
        <w:t>en deutlich sichtbaren Schleier.</w:t>
      </w:r>
    </w:p>
    <w:p w14:paraId="13CF6BD6" w14:textId="77777777" w:rsidR="00C4489C" w:rsidRDefault="00C4489C" w:rsidP="00EC77BA">
      <w:pPr>
        <w:autoSpaceDE w:val="0"/>
        <w:autoSpaceDN w:val="0"/>
        <w:adjustRightInd w:val="0"/>
        <w:spacing w:after="0" w:line="240" w:lineRule="auto"/>
        <w:jc w:val="both"/>
        <w:rPr>
          <w:rFonts w:ascii="Verdana" w:hAnsi="Verdana"/>
          <w:sz w:val="20"/>
          <w:szCs w:val="20"/>
        </w:rPr>
      </w:pPr>
    </w:p>
    <w:p w14:paraId="1768B022" w14:textId="77777777" w:rsidR="00A42269" w:rsidRDefault="00A42269" w:rsidP="00EC77BA">
      <w:pPr>
        <w:autoSpaceDE w:val="0"/>
        <w:autoSpaceDN w:val="0"/>
        <w:adjustRightInd w:val="0"/>
        <w:spacing w:after="0" w:line="240" w:lineRule="auto"/>
        <w:jc w:val="both"/>
        <w:rPr>
          <w:rFonts w:ascii="Verdana" w:hAnsi="Verdana"/>
          <w:sz w:val="20"/>
          <w:szCs w:val="20"/>
        </w:rPr>
      </w:pPr>
      <w:r w:rsidRPr="00972AF4">
        <w:rPr>
          <w:rFonts w:ascii="Verdana" w:hAnsi="Verdana"/>
          <w:sz w:val="20"/>
          <w:szCs w:val="20"/>
        </w:rPr>
        <w:t>Strikte gesetzliche Vorgaben gelten in Sporthallen besonders wen</w:t>
      </w:r>
      <w:r>
        <w:rPr>
          <w:rFonts w:ascii="Verdana" w:hAnsi="Verdana"/>
          <w:sz w:val="20"/>
          <w:szCs w:val="20"/>
        </w:rPr>
        <w:t xml:space="preserve">n es um die Sicherheit geht. </w:t>
      </w:r>
      <w:r w:rsidRPr="00972AF4">
        <w:rPr>
          <w:rFonts w:ascii="Verdana" w:hAnsi="Verdana"/>
          <w:sz w:val="20"/>
          <w:szCs w:val="20"/>
        </w:rPr>
        <w:t>Diese müssen bei Reinigung und Pflege der Sporthallenböden beachtet werden, das Gleitverhalten, die Trittsicherheit und die Lichtreflexion werden durch Reinigung und Pflege beeinflusst.</w:t>
      </w:r>
    </w:p>
    <w:p w14:paraId="2639D574" w14:textId="77777777" w:rsidR="00A42269" w:rsidRDefault="00A42269" w:rsidP="00EC77BA">
      <w:pPr>
        <w:autoSpaceDE w:val="0"/>
        <w:autoSpaceDN w:val="0"/>
        <w:adjustRightInd w:val="0"/>
        <w:spacing w:after="0" w:line="240" w:lineRule="auto"/>
        <w:jc w:val="both"/>
        <w:rPr>
          <w:rFonts w:ascii="Verdana" w:hAnsi="Verdana"/>
          <w:sz w:val="20"/>
          <w:szCs w:val="20"/>
        </w:rPr>
      </w:pPr>
    </w:p>
    <w:p w14:paraId="13BE9976" w14:textId="77777777" w:rsidR="00A656BD" w:rsidRPr="00C4489C" w:rsidRDefault="00853690" w:rsidP="00EC77BA">
      <w:pPr>
        <w:autoSpaceDE w:val="0"/>
        <w:autoSpaceDN w:val="0"/>
        <w:adjustRightInd w:val="0"/>
        <w:spacing w:after="0" w:line="240" w:lineRule="auto"/>
        <w:jc w:val="both"/>
        <w:rPr>
          <w:rFonts w:ascii="Verdana" w:hAnsi="Verdana"/>
          <w:sz w:val="20"/>
          <w:szCs w:val="20"/>
        </w:rPr>
      </w:pPr>
      <w:r w:rsidRPr="00853690">
        <w:rPr>
          <w:rFonts w:ascii="Verdana" w:hAnsi="Verdana"/>
          <w:sz w:val="20"/>
          <w:szCs w:val="20"/>
        </w:rPr>
        <w:t>Wichtig ist auf der einen Seite die Beibehaltung und Gewährleistung der Trittsicherheit auf dem Sportbodenbelag, auf</w:t>
      </w:r>
      <w:r>
        <w:rPr>
          <w:rFonts w:ascii="Verdana" w:hAnsi="Verdana"/>
          <w:sz w:val="20"/>
          <w:szCs w:val="20"/>
        </w:rPr>
        <w:t xml:space="preserve"> der</w:t>
      </w:r>
      <w:r w:rsidRPr="00853690">
        <w:rPr>
          <w:rFonts w:ascii="Verdana" w:hAnsi="Verdana"/>
          <w:sz w:val="20"/>
          <w:szCs w:val="20"/>
        </w:rPr>
        <w:t xml:space="preserve"> anderen Seite muss die Gleitreibung einen bestim</w:t>
      </w:r>
      <w:r w:rsidR="00C4489C">
        <w:rPr>
          <w:rFonts w:ascii="Verdana" w:hAnsi="Verdana"/>
          <w:sz w:val="20"/>
          <w:szCs w:val="20"/>
        </w:rPr>
        <w:softHyphen/>
      </w:r>
      <w:r w:rsidRPr="00853690">
        <w:rPr>
          <w:rFonts w:ascii="Verdana" w:hAnsi="Verdana"/>
          <w:sz w:val="20"/>
          <w:szCs w:val="20"/>
        </w:rPr>
        <w:t>mten Wert haben.</w:t>
      </w:r>
      <w:r w:rsidR="00ED1CD8">
        <w:rPr>
          <w:rFonts w:ascii="Verdana" w:hAnsi="Verdana"/>
          <w:sz w:val="20"/>
          <w:szCs w:val="20"/>
        </w:rPr>
        <w:t xml:space="preserve"> Der Gleitreibungsbeiwert sollte gem. DIN 18032 </w:t>
      </w:r>
      <w:r w:rsidR="00C4489C">
        <w:rPr>
          <w:rFonts w:ascii="Verdana" w:hAnsi="Verdana"/>
          <w:sz w:val="20"/>
          <w:szCs w:val="20"/>
        </w:rPr>
        <w:t xml:space="preserve">Teil 2 </w:t>
      </w:r>
      <w:r w:rsidR="00ED1CD8">
        <w:rPr>
          <w:rFonts w:ascii="Verdana" w:hAnsi="Verdana"/>
          <w:sz w:val="20"/>
          <w:szCs w:val="20"/>
        </w:rPr>
        <w:t xml:space="preserve">mindestens 0,4 und maximal 0,6 </w:t>
      </w:r>
      <w:r w:rsidR="00C4489C">
        <w:rPr>
          <w:rFonts w:ascii="Verdana" w:hAnsi="Verdana"/>
          <w:sz w:val="20"/>
          <w:szCs w:val="20"/>
        </w:rPr>
        <w:t>betragen.</w:t>
      </w:r>
      <w:r w:rsidR="00ED1CD8">
        <w:rPr>
          <w:rFonts w:ascii="Verdana" w:hAnsi="Verdana"/>
          <w:sz w:val="20"/>
          <w:szCs w:val="20"/>
        </w:rPr>
        <w:t xml:space="preserve"> </w:t>
      </w:r>
    </w:p>
    <w:p w14:paraId="121200F0" w14:textId="77777777" w:rsidR="004E596B" w:rsidRDefault="004E596B" w:rsidP="00EC77BA">
      <w:pPr>
        <w:autoSpaceDE w:val="0"/>
        <w:autoSpaceDN w:val="0"/>
        <w:adjustRightInd w:val="0"/>
        <w:spacing w:after="0" w:line="240" w:lineRule="auto"/>
        <w:jc w:val="both"/>
        <w:rPr>
          <w:rFonts w:ascii="Verdana" w:hAnsi="Verdana"/>
          <w:sz w:val="20"/>
          <w:szCs w:val="20"/>
        </w:rPr>
      </w:pPr>
    </w:p>
    <w:p w14:paraId="57BAAC16" w14:textId="77777777" w:rsidR="00853690" w:rsidRDefault="00853690" w:rsidP="00EC77BA">
      <w:pPr>
        <w:autoSpaceDE w:val="0"/>
        <w:autoSpaceDN w:val="0"/>
        <w:adjustRightInd w:val="0"/>
        <w:spacing w:after="0" w:line="240" w:lineRule="auto"/>
        <w:jc w:val="both"/>
        <w:rPr>
          <w:rFonts w:ascii="Verdana" w:hAnsi="Verdana"/>
          <w:sz w:val="20"/>
          <w:szCs w:val="20"/>
        </w:rPr>
      </w:pPr>
      <w:r w:rsidRPr="00853690">
        <w:rPr>
          <w:rFonts w:ascii="Verdana" w:hAnsi="Verdana"/>
          <w:sz w:val="20"/>
          <w:szCs w:val="20"/>
        </w:rPr>
        <w:t>Erfahrungsgemäß ist in Sporthallen eine relativ hohe Staubentwicklung. Staub fördert die Glättebildung. Insofern ist zur besseren Staubbindung generell das Feuchtwischen einer Trockenreinigung vorzuziehen.</w:t>
      </w:r>
    </w:p>
    <w:p w14:paraId="2F68AAF9" w14:textId="77777777" w:rsidR="00853690" w:rsidRDefault="00853690" w:rsidP="00EC77BA">
      <w:pPr>
        <w:autoSpaceDE w:val="0"/>
        <w:autoSpaceDN w:val="0"/>
        <w:adjustRightInd w:val="0"/>
        <w:spacing w:after="0" w:line="240" w:lineRule="auto"/>
        <w:jc w:val="both"/>
        <w:rPr>
          <w:rFonts w:ascii="Verdana" w:hAnsi="Verdana"/>
          <w:sz w:val="20"/>
          <w:szCs w:val="20"/>
        </w:rPr>
      </w:pPr>
    </w:p>
    <w:p w14:paraId="5D73EA46" w14:textId="77777777" w:rsidR="00C4489C" w:rsidRPr="00C4489C" w:rsidRDefault="00C4489C" w:rsidP="00EC77BA">
      <w:pPr>
        <w:autoSpaceDE w:val="0"/>
        <w:autoSpaceDN w:val="0"/>
        <w:adjustRightInd w:val="0"/>
        <w:spacing w:after="0" w:line="240" w:lineRule="auto"/>
        <w:jc w:val="both"/>
        <w:rPr>
          <w:rFonts w:ascii="Verdana" w:hAnsi="Verdana"/>
          <w:sz w:val="20"/>
          <w:szCs w:val="20"/>
        </w:rPr>
      </w:pPr>
      <w:r w:rsidRPr="00C4489C">
        <w:rPr>
          <w:rFonts w:ascii="Verdana" w:hAnsi="Verdana"/>
          <w:sz w:val="20"/>
          <w:szCs w:val="20"/>
        </w:rPr>
        <w:t xml:space="preserve">Es muss darauf geachtet werden, dass Putzwasser nicht in die Gerätehülsen oder in die Unterkonstruktion dringen darf. Wird die Sporthalle längere Zeit nicht genutzt, sind die Deckel der Gerätehülsen abzunehmen und wenn erforderlich zu reinigen. </w:t>
      </w:r>
    </w:p>
    <w:p w14:paraId="42EF54C6" w14:textId="77777777" w:rsidR="00C4489C" w:rsidRDefault="00C4489C" w:rsidP="00EC77BA">
      <w:pPr>
        <w:autoSpaceDE w:val="0"/>
        <w:autoSpaceDN w:val="0"/>
        <w:adjustRightInd w:val="0"/>
        <w:spacing w:after="0" w:line="240" w:lineRule="auto"/>
        <w:jc w:val="both"/>
        <w:rPr>
          <w:rFonts w:ascii="Verdana" w:hAnsi="Verdana"/>
          <w:sz w:val="20"/>
          <w:szCs w:val="20"/>
        </w:rPr>
      </w:pPr>
    </w:p>
    <w:p w14:paraId="7294057F" w14:textId="77777777" w:rsidR="00C4489C" w:rsidRDefault="00C4489C" w:rsidP="00EC77BA">
      <w:pPr>
        <w:spacing w:after="0" w:line="240" w:lineRule="auto"/>
        <w:jc w:val="both"/>
        <w:rPr>
          <w:rFonts w:ascii="Verdana" w:hAnsi="Verdana"/>
          <w:sz w:val="20"/>
          <w:szCs w:val="20"/>
        </w:rPr>
      </w:pPr>
      <w:r w:rsidRPr="00C4489C">
        <w:rPr>
          <w:rFonts w:ascii="Verdana" w:hAnsi="Verdana"/>
          <w:sz w:val="20"/>
          <w:szCs w:val="20"/>
        </w:rPr>
        <w:t>Bei besonderen Verschmutz</w:t>
      </w:r>
      <w:r>
        <w:rPr>
          <w:rFonts w:ascii="Verdana" w:hAnsi="Verdana"/>
          <w:sz w:val="20"/>
          <w:szCs w:val="20"/>
        </w:rPr>
        <w:t>ungen</w:t>
      </w:r>
      <w:r w:rsidRPr="00C4489C">
        <w:rPr>
          <w:rFonts w:ascii="Verdana" w:hAnsi="Verdana"/>
          <w:sz w:val="20"/>
          <w:szCs w:val="20"/>
        </w:rPr>
        <w:t xml:space="preserve"> ist der Pflegemittelhersteller zu kontaktieren.</w:t>
      </w:r>
    </w:p>
    <w:p w14:paraId="33A3C39C" w14:textId="77777777" w:rsidR="00C4489C" w:rsidRDefault="00C4489C" w:rsidP="00EC77BA">
      <w:pPr>
        <w:autoSpaceDE w:val="0"/>
        <w:autoSpaceDN w:val="0"/>
        <w:adjustRightInd w:val="0"/>
        <w:spacing w:after="0" w:line="240" w:lineRule="auto"/>
        <w:jc w:val="both"/>
        <w:rPr>
          <w:rFonts w:ascii="Verdana" w:hAnsi="Verdana"/>
          <w:sz w:val="20"/>
          <w:szCs w:val="20"/>
        </w:rPr>
      </w:pPr>
    </w:p>
    <w:p w14:paraId="2C9415DC" w14:textId="77777777" w:rsidR="00C4489C" w:rsidRDefault="00C4489C" w:rsidP="00EC77BA">
      <w:pPr>
        <w:autoSpaceDE w:val="0"/>
        <w:autoSpaceDN w:val="0"/>
        <w:adjustRightInd w:val="0"/>
        <w:spacing w:after="0" w:line="240" w:lineRule="auto"/>
        <w:jc w:val="both"/>
        <w:rPr>
          <w:rFonts w:ascii="Verdana" w:hAnsi="Verdana"/>
          <w:sz w:val="20"/>
          <w:szCs w:val="20"/>
        </w:rPr>
      </w:pPr>
      <w:r w:rsidRPr="00C4489C">
        <w:rPr>
          <w:rFonts w:ascii="Verdana" w:hAnsi="Verdana"/>
          <w:sz w:val="20"/>
          <w:szCs w:val="20"/>
        </w:rPr>
        <w:t>Beim Entfernen von Handballharzen sind die dafür vorgesehene, je nach Harz, entsprech</w:t>
      </w:r>
      <w:r w:rsidR="00EC77BA">
        <w:rPr>
          <w:rFonts w:ascii="Verdana" w:hAnsi="Verdana"/>
          <w:sz w:val="20"/>
          <w:szCs w:val="20"/>
        </w:rPr>
        <w:softHyphen/>
      </w:r>
      <w:r w:rsidRPr="00C4489C">
        <w:rPr>
          <w:rFonts w:ascii="Verdana" w:hAnsi="Verdana"/>
          <w:sz w:val="20"/>
          <w:szCs w:val="20"/>
        </w:rPr>
        <w:t>enden vom Harzhersteller empfohlenen, Reinigungsmittel zu verwenden. Vorver</w:t>
      </w:r>
      <w:r>
        <w:rPr>
          <w:rFonts w:ascii="Verdana" w:hAnsi="Verdana"/>
          <w:sz w:val="20"/>
          <w:szCs w:val="20"/>
        </w:rPr>
        <w:softHyphen/>
      </w:r>
      <w:r w:rsidRPr="00C4489C">
        <w:rPr>
          <w:rFonts w:ascii="Verdana" w:hAnsi="Verdana"/>
          <w:sz w:val="20"/>
          <w:szCs w:val="20"/>
        </w:rPr>
        <w:t>suche in Hinsicht auf Wechselwirkungen mit den Pflegemitteln sind durchzuführen.</w:t>
      </w:r>
    </w:p>
    <w:p w14:paraId="481758C3" w14:textId="77777777" w:rsidR="00C4489C" w:rsidRDefault="00C4489C" w:rsidP="00EC77BA">
      <w:pPr>
        <w:autoSpaceDE w:val="0"/>
        <w:autoSpaceDN w:val="0"/>
        <w:adjustRightInd w:val="0"/>
        <w:spacing w:after="0" w:line="240" w:lineRule="auto"/>
        <w:jc w:val="both"/>
        <w:rPr>
          <w:rFonts w:ascii="Verdana" w:hAnsi="Verdana"/>
          <w:sz w:val="20"/>
          <w:szCs w:val="20"/>
        </w:rPr>
      </w:pPr>
    </w:p>
    <w:p w14:paraId="42B50163" w14:textId="77777777" w:rsidR="00EC77BA" w:rsidRDefault="00EC77BA" w:rsidP="00EC77BA">
      <w:pPr>
        <w:autoSpaceDE w:val="0"/>
        <w:autoSpaceDN w:val="0"/>
        <w:adjustRightInd w:val="0"/>
        <w:spacing w:after="0" w:line="240" w:lineRule="auto"/>
        <w:jc w:val="both"/>
        <w:rPr>
          <w:rFonts w:ascii="Verdana" w:hAnsi="Verdana"/>
          <w:sz w:val="20"/>
          <w:szCs w:val="20"/>
        </w:rPr>
      </w:pPr>
      <w:r w:rsidRPr="00EC77BA">
        <w:rPr>
          <w:rFonts w:ascii="Verdana" w:hAnsi="Verdana"/>
          <w:sz w:val="20"/>
          <w:szCs w:val="20"/>
        </w:rPr>
        <w:t>Ob</w:t>
      </w:r>
      <w:r>
        <w:rPr>
          <w:rFonts w:ascii="Verdana" w:hAnsi="Verdana"/>
          <w:sz w:val="20"/>
          <w:szCs w:val="20"/>
        </w:rPr>
        <w:t xml:space="preserve"> sich die Investition in eine Maschine zur Reinigung und Pflege des Sportbodens rechnet, </w:t>
      </w:r>
      <w:r w:rsidRPr="00EC77BA">
        <w:rPr>
          <w:rFonts w:ascii="Verdana" w:hAnsi="Verdana"/>
          <w:sz w:val="20"/>
          <w:szCs w:val="20"/>
        </w:rPr>
        <w:t xml:space="preserve">hängt im Einzelfall von der Intensität der Nutzung einer </w:t>
      </w:r>
      <w:r>
        <w:rPr>
          <w:rFonts w:ascii="Verdana" w:hAnsi="Verdana"/>
          <w:sz w:val="20"/>
          <w:szCs w:val="20"/>
        </w:rPr>
        <w:t>Turnhalle ab</w:t>
      </w:r>
      <w:r w:rsidRPr="00EC77BA">
        <w:rPr>
          <w:rFonts w:ascii="Verdana" w:hAnsi="Verdana"/>
          <w:sz w:val="20"/>
          <w:szCs w:val="20"/>
        </w:rPr>
        <w:t>. Größere Flächen können mit Reinigungsgeräten, die auch verschiedene Arbeitsgänge in einem Durchgang ausführen, sehr effektiv behandelt werden.</w:t>
      </w:r>
    </w:p>
    <w:p w14:paraId="350316EC" w14:textId="77777777" w:rsidR="00A42269" w:rsidRPr="00EC77BA" w:rsidRDefault="00A42269" w:rsidP="00EC77BA">
      <w:pPr>
        <w:autoSpaceDE w:val="0"/>
        <w:autoSpaceDN w:val="0"/>
        <w:adjustRightInd w:val="0"/>
        <w:spacing w:after="0" w:line="240" w:lineRule="auto"/>
        <w:jc w:val="both"/>
        <w:rPr>
          <w:rFonts w:ascii="Verdana" w:hAnsi="Verdana"/>
          <w:sz w:val="20"/>
          <w:szCs w:val="20"/>
        </w:rPr>
      </w:pPr>
    </w:p>
    <w:p w14:paraId="52931B0C" w14:textId="77777777" w:rsidR="00853690" w:rsidRPr="004E596B" w:rsidRDefault="00EC77BA" w:rsidP="004E596B">
      <w:pPr>
        <w:autoSpaceDE w:val="0"/>
        <w:autoSpaceDN w:val="0"/>
        <w:adjustRightInd w:val="0"/>
        <w:spacing w:after="0" w:line="240" w:lineRule="auto"/>
        <w:jc w:val="both"/>
        <w:rPr>
          <w:rFonts w:ascii="Verdana" w:hAnsi="Verdana"/>
          <w:sz w:val="20"/>
          <w:szCs w:val="20"/>
        </w:rPr>
      </w:pPr>
      <w:r w:rsidRPr="00EC77BA">
        <w:rPr>
          <w:rFonts w:ascii="Verdana" w:hAnsi="Verdana"/>
          <w:sz w:val="20"/>
          <w:szCs w:val="20"/>
        </w:rPr>
        <w:t xml:space="preserve">Grundsätzlich müssen Reinigungsmaschinen in </w:t>
      </w:r>
      <w:r w:rsidRPr="00A42269">
        <w:rPr>
          <w:rFonts w:ascii="Verdana" w:hAnsi="Verdana"/>
          <w:sz w:val="20"/>
          <w:szCs w:val="20"/>
        </w:rPr>
        <w:t xml:space="preserve">Bezug auf die Belastung auf </w:t>
      </w:r>
      <w:r w:rsidRPr="00EC77BA">
        <w:rPr>
          <w:rFonts w:ascii="Verdana" w:hAnsi="Verdana"/>
          <w:sz w:val="20"/>
          <w:szCs w:val="20"/>
        </w:rPr>
        <w:t xml:space="preserve">Sportböden durch anerkannte Institute zertifiziert sein. Dabei ist die DIN 18032-2 zu beachten. </w:t>
      </w:r>
    </w:p>
    <w:p w14:paraId="708187DA" w14:textId="77777777" w:rsidR="004E596B" w:rsidRDefault="004E596B" w:rsidP="00AC1056">
      <w:pPr>
        <w:spacing w:after="0" w:line="240" w:lineRule="auto"/>
        <w:jc w:val="both"/>
        <w:rPr>
          <w:rFonts w:ascii="Verdana" w:hAnsi="Verdana"/>
          <w:sz w:val="20"/>
          <w:szCs w:val="20"/>
        </w:rPr>
      </w:pPr>
    </w:p>
    <w:p w14:paraId="3445B700" w14:textId="77777777" w:rsidR="00173743" w:rsidRPr="0021438D" w:rsidRDefault="00E9473F" w:rsidP="0021438D">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2A5F51">
        <w:rPr>
          <w:rFonts w:ascii="Verdana" w:eastAsia="Calibri" w:hAnsi="Verdana" w:cs="Times New Roman"/>
          <w:bCs/>
          <w:sz w:val="20"/>
          <w:szCs w:val="20"/>
        </w:rPr>
        <w:t>Die Turnhallen werden nach Unterrichtsschluss auch noch von Vereinen, Sportgemein</w:t>
      </w:r>
      <w:r w:rsidRPr="002A5F51">
        <w:rPr>
          <w:rFonts w:ascii="Verdana" w:eastAsia="Calibri" w:hAnsi="Verdana" w:cs="Times New Roman"/>
          <w:bCs/>
          <w:sz w:val="20"/>
          <w:szCs w:val="20"/>
        </w:rPr>
        <w:softHyphen/>
        <w:t>schaften etc. genutzt. Die Reinigung erfolgt daher erst am frühen Morgen rech</w:t>
      </w:r>
      <w:r w:rsidR="004E596B">
        <w:rPr>
          <w:rFonts w:ascii="Verdana" w:eastAsia="Calibri" w:hAnsi="Verdana" w:cs="Times New Roman"/>
          <w:bCs/>
          <w:sz w:val="20"/>
          <w:szCs w:val="20"/>
        </w:rPr>
        <w:t xml:space="preserve">tzeitig vor </w:t>
      </w:r>
      <w:r w:rsidR="004E596B">
        <w:rPr>
          <w:rFonts w:ascii="Verdana" w:eastAsia="Calibri" w:hAnsi="Verdana" w:cs="Times New Roman"/>
          <w:bCs/>
          <w:sz w:val="20"/>
          <w:szCs w:val="20"/>
        </w:rPr>
        <w:lastRenderedPageBreak/>
        <w:t>Schulbeginn (bis 7:3</w:t>
      </w:r>
      <w:r w:rsidRPr="002A5F51">
        <w:rPr>
          <w:rFonts w:ascii="Verdana" w:eastAsia="Calibri" w:hAnsi="Verdana" w:cs="Times New Roman"/>
          <w:bCs/>
          <w:sz w:val="20"/>
          <w:szCs w:val="20"/>
        </w:rPr>
        <w:t>0 Uhr). Bei der Reinigung am frühen Morgen muss sichergestellt sein, dass alle Reinigungsflächen bei Schulbeginn trocken sind (Rutschgefahr).</w:t>
      </w:r>
    </w:p>
    <w:p w14:paraId="718A37C4" w14:textId="77777777" w:rsidR="0021438D" w:rsidRDefault="0021438D" w:rsidP="00173743">
      <w:pPr>
        <w:pStyle w:val="berschrift1"/>
        <w:rPr>
          <w:rFonts w:ascii="Verdana" w:hAnsi="Verdana" w:cs="Arial"/>
          <w:i/>
          <w:sz w:val="20"/>
        </w:rPr>
      </w:pPr>
    </w:p>
    <w:p w14:paraId="5E8A3FF4" w14:textId="77777777" w:rsidR="0021438D" w:rsidRDefault="0021438D" w:rsidP="00173743">
      <w:pPr>
        <w:pStyle w:val="berschrift1"/>
        <w:rPr>
          <w:rFonts w:ascii="Verdana" w:hAnsi="Verdana" w:cs="Arial"/>
          <w:i/>
          <w:sz w:val="20"/>
        </w:rPr>
      </w:pPr>
    </w:p>
    <w:p w14:paraId="0A2E28EC" w14:textId="77777777" w:rsidR="00601AED" w:rsidRPr="00601AED" w:rsidRDefault="00601AED" w:rsidP="00AC1056">
      <w:pPr>
        <w:spacing w:after="0" w:line="240" w:lineRule="auto"/>
        <w:jc w:val="both"/>
        <w:rPr>
          <w:rFonts w:ascii="Verdana" w:hAnsi="Verdana"/>
          <w:sz w:val="20"/>
          <w:szCs w:val="20"/>
        </w:rPr>
      </w:pPr>
    </w:p>
    <w:p w14:paraId="27E4AB92" w14:textId="77777777" w:rsidR="0031217B" w:rsidRPr="0031217B" w:rsidRDefault="0054706C" w:rsidP="0031217B">
      <w:pPr>
        <w:pStyle w:val="berschrift1"/>
        <w:numPr>
          <w:ilvl w:val="0"/>
          <w:numId w:val="1"/>
        </w:numPr>
        <w:rPr>
          <w:rFonts w:ascii="Verdana" w:hAnsi="Verdana" w:cs="Arial"/>
          <w:sz w:val="20"/>
        </w:rPr>
      </w:pPr>
      <w:r>
        <w:rPr>
          <w:rFonts w:ascii="Verdana" w:hAnsi="Verdana" w:cs="Arial"/>
          <w:sz w:val="20"/>
        </w:rPr>
        <w:t>Qualität</w:t>
      </w:r>
    </w:p>
    <w:p w14:paraId="0A96BE9C" w14:textId="77777777" w:rsidR="0031217B" w:rsidRPr="0031217B" w:rsidRDefault="0031217B" w:rsidP="0031217B">
      <w:pPr>
        <w:spacing w:after="0" w:line="240" w:lineRule="auto"/>
        <w:rPr>
          <w:rFonts w:ascii="Verdana" w:hAnsi="Verdana" w:cs="Arial"/>
          <w:b/>
          <w:sz w:val="20"/>
          <w:szCs w:val="20"/>
        </w:rPr>
      </w:pPr>
    </w:p>
    <w:p w14:paraId="541B0D7C" w14:textId="77777777" w:rsidR="0031217B" w:rsidRPr="0031217B" w:rsidRDefault="0031217B" w:rsidP="0031217B">
      <w:pPr>
        <w:pStyle w:val="berschrift1"/>
        <w:rPr>
          <w:rFonts w:ascii="Verdana" w:hAnsi="Verdana" w:cs="Arial"/>
          <w:sz w:val="20"/>
        </w:rPr>
      </w:pPr>
      <w:r>
        <w:rPr>
          <w:rFonts w:ascii="Verdana" w:hAnsi="Verdana" w:cs="Arial"/>
          <w:sz w:val="20"/>
        </w:rPr>
        <w:t xml:space="preserve">7.1 </w:t>
      </w:r>
      <w:r w:rsidRPr="0031217B">
        <w:rPr>
          <w:rFonts w:ascii="Verdana" w:hAnsi="Verdana" w:cs="Arial"/>
          <w:sz w:val="20"/>
        </w:rPr>
        <w:t>Qualitätskontrolle</w:t>
      </w:r>
    </w:p>
    <w:p w14:paraId="2CE12B56" w14:textId="77777777" w:rsid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5483B30"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Die Reinigungsarbeiten und die Reinigungsergebnisse werden von den Verantwortlichen der </w:t>
      </w:r>
      <w:r w:rsidRPr="001212AF">
        <w:rPr>
          <w:rFonts w:ascii="Verdana" w:hAnsi="Verdana" w:cs="Arial"/>
          <w:bCs/>
          <w:sz w:val="20"/>
          <w:szCs w:val="20"/>
        </w:rPr>
        <w:t xml:space="preserve">Stadt Jülich </w:t>
      </w:r>
      <w:r w:rsidRPr="001212AF">
        <w:rPr>
          <w:rFonts w:ascii="Verdana" w:eastAsia="Calibri" w:hAnsi="Verdana" w:cs="Arial"/>
          <w:bCs/>
          <w:sz w:val="20"/>
          <w:szCs w:val="20"/>
        </w:rPr>
        <w:t>permanent kontrolliert.</w:t>
      </w:r>
    </w:p>
    <w:p w14:paraId="4F137C13"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398BC45D"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Der AG geht davon aus, dass der AN über ein geeignetes Qualitätsmanagementsystem verfügt und Eigenkontrollen in den Objekten durchführt.</w:t>
      </w:r>
    </w:p>
    <w:p w14:paraId="41F8E6FF"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04C29BDB"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Zur Vermeidung von Redundanzen und zur Effizienzsteigerung w</w:t>
      </w:r>
      <w:r>
        <w:rPr>
          <w:rFonts w:ascii="Verdana" w:eastAsia="Calibri" w:hAnsi="Verdana" w:cs="Arial"/>
          <w:bCs/>
          <w:sz w:val="20"/>
          <w:szCs w:val="20"/>
        </w:rPr>
        <w:t xml:space="preserve">erden AG und AN bei der Auftragsübernahme </w:t>
      </w:r>
      <w:r w:rsidRPr="001212AF">
        <w:rPr>
          <w:rFonts w:ascii="Verdana" w:eastAsia="Calibri" w:hAnsi="Verdana" w:cs="Arial"/>
          <w:bCs/>
          <w:sz w:val="20"/>
          <w:szCs w:val="20"/>
        </w:rPr>
        <w:t>ein gemeinsames Qualitätssicherungssystem entwickeln und um</w:t>
      </w:r>
      <w:r w:rsidRPr="001212AF">
        <w:rPr>
          <w:rFonts w:ascii="Verdana" w:eastAsia="Calibri" w:hAnsi="Verdana" w:cs="Arial"/>
          <w:bCs/>
          <w:sz w:val="20"/>
          <w:szCs w:val="20"/>
        </w:rPr>
        <w:softHyphen/>
        <w:t>setzen. Das</w:t>
      </w:r>
      <w:r>
        <w:rPr>
          <w:rFonts w:ascii="Verdana" w:eastAsia="Calibri" w:hAnsi="Verdana" w:cs="Arial"/>
          <w:bCs/>
          <w:sz w:val="20"/>
          <w:szCs w:val="20"/>
        </w:rPr>
        <w:t xml:space="preserve"> Qualitätssicherungssystem</w:t>
      </w:r>
      <w:r w:rsidRPr="001212AF">
        <w:rPr>
          <w:rFonts w:ascii="Verdana" w:eastAsia="Calibri" w:hAnsi="Verdana" w:cs="Arial"/>
          <w:bCs/>
          <w:sz w:val="20"/>
          <w:szCs w:val="20"/>
        </w:rPr>
        <w:t xml:space="preserve"> soll dabei regelmäßige gemeinsame Begehungen der Objekte zur Beurteilung der Reinigungsleistung, den Austausch von Kontrollberichten und die lückenlose Dokumentation von Reklamationen ebenso beinhalten wie abge</w:t>
      </w:r>
      <w:r w:rsidRPr="001212AF">
        <w:rPr>
          <w:rFonts w:ascii="Verdana" w:eastAsia="Calibri" w:hAnsi="Verdana" w:cs="Arial"/>
          <w:bCs/>
          <w:sz w:val="20"/>
          <w:szCs w:val="20"/>
        </w:rPr>
        <w:softHyphen/>
        <w:t>stimmte Verfahrensweisen im Krisenfall (Erreichbarkeit, Verhaltensweise, Informations- und Kommunikationswege).</w:t>
      </w:r>
    </w:p>
    <w:p w14:paraId="38E1E485" w14:textId="77777777" w:rsidR="00581649" w:rsidRDefault="00581649"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D08927D" w14:textId="77777777" w:rsid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CE8ACE2" w14:textId="77777777" w:rsidR="0031217B" w:rsidRPr="0031217B" w:rsidRDefault="0031217B" w:rsidP="0031217B">
      <w:pPr>
        <w:pStyle w:val="berschrift1"/>
        <w:rPr>
          <w:rFonts w:ascii="Verdana" w:hAnsi="Verdana" w:cs="Arial"/>
          <w:sz w:val="20"/>
        </w:rPr>
      </w:pPr>
      <w:r w:rsidRPr="0031217B">
        <w:rPr>
          <w:rFonts w:ascii="Verdana" w:hAnsi="Verdana" w:cs="Arial"/>
          <w:sz w:val="20"/>
        </w:rPr>
        <w:t>7.2 Aufsicht</w:t>
      </w:r>
    </w:p>
    <w:p w14:paraId="653D5462" w14:textId="77777777" w:rsidR="0031217B" w:rsidRPr="0031217B" w:rsidRDefault="0031217B" w:rsidP="0031217B">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CDB1E39"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In Zusammenhang mit der Qualität ist darüber hinaus der vom AN geplante und kalkulierte Ein</w:t>
      </w:r>
      <w:r w:rsidR="0054706C">
        <w:rPr>
          <w:rFonts w:ascii="Verdana" w:eastAsia="Calibri" w:hAnsi="Verdana" w:cs="Arial"/>
          <w:bCs/>
          <w:sz w:val="20"/>
          <w:szCs w:val="20"/>
        </w:rPr>
        <w:t>satz von Aufsichts</w:t>
      </w:r>
      <w:r w:rsidRPr="001212AF">
        <w:rPr>
          <w:rFonts w:ascii="Verdana" w:eastAsia="Calibri" w:hAnsi="Verdana" w:cs="Arial"/>
          <w:bCs/>
          <w:sz w:val="20"/>
          <w:szCs w:val="20"/>
        </w:rPr>
        <w:t>stunden pro Objekt von Bedeutung.</w:t>
      </w:r>
    </w:p>
    <w:p w14:paraId="7D235CC0"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50AA2F41"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 xml:space="preserve">Der AN hat die Möglichkeit in Zusammenhang mit der Qualität, </w:t>
      </w:r>
      <w:r w:rsidR="0054706C">
        <w:rPr>
          <w:rFonts w:ascii="Verdana" w:hAnsi="Verdana" w:cs="Arial"/>
          <w:bCs/>
          <w:sz w:val="20"/>
          <w:szCs w:val="20"/>
        </w:rPr>
        <w:t>Aufsichts</w:t>
      </w:r>
      <w:r w:rsidRPr="001212AF">
        <w:rPr>
          <w:rFonts w:ascii="Verdana" w:eastAsia="Calibri" w:hAnsi="Verdana" w:cs="Arial"/>
          <w:bCs/>
          <w:sz w:val="20"/>
          <w:szCs w:val="20"/>
        </w:rPr>
        <w:t>stunden pro Objekt zu kalkulieren und separat auszuweisen. Ob und in we</w:t>
      </w:r>
      <w:r w:rsidR="0054706C">
        <w:rPr>
          <w:rFonts w:ascii="Verdana" w:eastAsia="Calibri" w:hAnsi="Verdana" w:cs="Arial"/>
          <w:bCs/>
          <w:sz w:val="20"/>
          <w:szCs w:val="20"/>
        </w:rPr>
        <w:t>lchem Umfang Aufsichts</w:t>
      </w:r>
      <w:r w:rsidR="0054706C">
        <w:rPr>
          <w:rFonts w:ascii="Verdana" w:eastAsia="Calibri" w:hAnsi="Verdana" w:cs="Arial"/>
          <w:bCs/>
          <w:sz w:val="20"/>
          <w:szCs w:val="20"/>
        </w:rPr>
        <w:softHyphen/>
      </w:r>
      <w:r w:rsidRPr="001212AF">
        <w:rPr>
          <w:rFonts w:ascii="Verdana" w:eastAsia="Calibri" w:hAnsi="Verdana" w:cs="Arial"/>
          <w:bCs/>
          <w:sz w:val="20"/>
          <w:szCs w:val="20"/>
        </w:rPr>
        <w:t xml:space="preserve">stunden geplant und kalkuliert werden, obliegt der Einschätzung und Entscheidung des AN.  </w:t>
      </w:r>
    </w:p>
    <w:p w14:paraId="2BE3B40B"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597EE542"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sidRPr="001212AF">
        <w:rPr>
          <w:rFonts w:ascii="Verdana" w:eastAsia="Calibri" w:hAnsi="Verdana" w:cs="Arial"/>
          <w:bCs/>
          <w:sz w:val="20"/>
          <w:szCs w:val="20"/>
        </w:rPr>
        <w:t>Die Kosten, der vom AN kalk</w:t>
      </w:r>
      <w:r w:rsidR="0054706C">
        <w:rPr>
          <w:rFonts w:ascii="Verdana" w:eastAsia="Calibri" w:hAnsi="Verdana" w:cs="Arial"/>
          <w:bCs/>
          <w:sz w:val="20"/>
          <w:szCs w:val="20"/>
        </w:rPr>
        <w:t>ulierten Aufsichts</w:t>
      </w:r>
      <w:r w:rsidRPr="001212AF">
        <w:rPr>
          <w:rFonts w:ascii="Verdana" w:eastAsia="Calibri" w:hAnsi="Verdana" w:cs="Arial"/>
          <w:bCs/>
          <w:sz w:val="20"/>
          <w:szCs w:val="20"/>
        </w:rPr>
        <w:t>stunden durch freigestellte Aufsichtskräfte, werden nicht über die Kalkulation des Stundenverrechnungssatzes der produktiven Arbeitskräfte vorge</w:t>
      </w:r>
      <w:r w:rsidRPr="001212AF">
        <w:rPr>
          <w:rFonts w:ascii="Verdana" w:eastAsia="Calibri" w:hAnsi="Verdana" w:cs="Arial"/>
          <w:bCs/>
          <w:sz w:val="20"/>
          <w:szCs w:val="20"/>
        </w:rPr>
        <w:softHyphen/>
        <w:t xml:space="preserve">nommen, sondern </w:t>
      </w:r>
      <w:r w:rsidRPr="001212AF">
        <w:rPr>
          <w:rFonts w:ascii="Verdana" w:hAnsi="Verdana" w:cs="Arial"/>
          <w:bCs/>
          <w:sz w:val="20"/>
          <w:szCs w:val="20"/>
        </w:rPr>
        <w:t>können separat in den</w:t>
      </w:r>
      <w:r w:rsidR="0054706C">
        <w:rPr>
          <w:rFonts w:ascii="Verdana" w:hAnsi="Verdana" w:cs="Arial"/>
          <w:bCs/>
          <w:sz w:val="20"/>
          <w:szCs w:val="20"/>
        </w:rPr>
        <w:t xml:space="preserve"> objektspezifischen </w:t>
      </w:r>
      <w:r w:rsidRPr="001212AF">
        <w:rPr>
          <w:rFonts w:ascii="Verdana" w:hAnsi="Verdana" w:cs="Arial"/>
          <w:bCs/>
          <w:sz w:val="20"/>
          <w:szCs w:val="20"/>
        </w:rPr>
        <w:t xml:space="preserve">Blättern „Aufsicht“ </w:t>
      </w:r>
      <w:r w:rsidRPr="001212AF">
        <w:rPr>
          <w:rFonts w:ascii="Verdana" w:eastAsia="Calibri" w:hAnsi="Verdana" w:cs="Arial"/>
          <w:bCs/>
          <w:sz w:val="20"/>
          <w:szCs w:val="20"/>
        </w:rPr>
        <w:t>ausge</w:t>
      </w:r>
      <w:r w:rsidRPr="001212AF">
        <w:rPr>
          <w:rFonts w:ascii="Verdana" w:eastAsia="Calibri" w:hAnsi="Verdana" w:cs="Arial"/>
          <w:bCs/>
          <w:sz w:val="20"/>
          <w:szCs w:val="20"/>
        </w:rPr>
        <w:softHyphen/>
        <w:t>wiesen werden.</w:t>
      </w:r>
    </w:p>
    <w:p w14:paraId="742DF7F4" w14:textId="77777777" w:rsidR="0031217B" w:rsidRPr="001212AF" w:rsidRDefault="0031217B"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228E49D2" w14:textId="77777777" w:rsidR="00802A74" w:rsidRDefault="00802A74"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p>
    <w:p w14:paraId="47B2D2A2" w14:textId="77777777" w:rsidR="0031217B" w:rsidRPr="001212AF" w:rsidRDefault="0054706C" w:rsidP="0031217B">
      <w:pPr>
        <w:overflowPunct w:val="0"/>
        <w:autoSpaceDE w:val="0"/>
        <w:autoSpaceDN w:val="0"/>
        <w:adjustRightInd w:val="0"/>
        <w:spacing w:after="0" w:line="240" w:lineRule="auto"/>
        <w:jc w:val="both"/>
        <w:textAlignment w:val="baseline"/>
        <w:rPr>
          <w:rFonts w:ascii="Verdana" w:eastAsia="Calibri" w:hAnsi="Verdana" w:cs="Arial"/>
          <w:bCs/>
          <w:sz w:val="20"/>
          <w:szCs w:val="20"/>
        </w:rPr>
      </w:pPr>
      <w:r>
        <w:rPr>
          <w:rFonts w:ascii="Verdana" w:eastAsia="Calibri" w:hAnsi="Verdana" w:cs="Arial"/>
          <w:bCs/>
          <w:sz w:val="20"/>
          <w:szCs w:val="20"/>
        </w:rPr>
        <w:t>Der AN hat im Rahmen der Kalkulation die Möglichkeit zwischen dem „Stundenverrech</w:t>
      </w:r>
      <w:r>
        <w:rPr>
          <w:rFonts w:ascii="Verdana" w:eastAsia="Calibri" w:hAnsi="Verdana" w:cs="Arial"/>
          <w:bCs/>
          <w:sz w:val="20"/>
          <w:szCs w:val="20"/>
        </w:rPr>
        <w:softHyphen/>
        <w:t xml:space="preserve">nungssatz UR“ und dem „Stundenverrechnungssatz Auf“ zu wählen. </w:t>
      </w:r>
      <w:r w:rsidR="0031217B" w:rsidRPr="001212AF">
        <w:rPr>
          <w:rFonts w:ascii="Verdana" w:eastAsia="Calibri" w:hAnsi="Verdana" w:cs="Arial"/>
          <w:bCs/>
          <w:sz w:val="20"/>
          <w:szCs w:val="20"/>
        </w:rPr>
        <w:t>Aus diesem Grunde ist</w:t>
      </w:r>
      <w:r w:rsidR="0031217B" w:rsidRPr="001212AF">
        <w:rPr>
          <w:rFonts w:ascii="Verdana" w:hAnsi="Verdana" w:cs="Arial"/>
          <w:bCs/>
          <w:sz w:val="20"/>
          <w:szCs w:val="20"/>
        </w:rPr>
        <w:t xml:space="preserve"> den objektspezifischen Dateien</w:t>
      </w:r>
      <w:r w:rsidR="0031217B" w:rsidRPr="001212AF">
        <w:rPr>
          <w:rFonts w:ascii="Verdana" w:eastAsia="Calibri" w:hAnsi="Verdana" w:cs="Arial"/>
          <w:bCs/>
          <w:sz w:val="20"/>
          <w:szCs w:val="20"/>
        </w:rPr>
        <w:t xml:space="preserve"> ein Kal</w:t>
      </w:r>
      <w:r w:rsidR="0031217B" w:rsidRPr="001212AF">
        <w:rPr>
          <w:rFonts w:ascii="Verdana" w:hAnsi="Verdana" w:cs="Arial"/>
          <w:bCs/>
          <w:sz w:val="20"/>
          <w:szCs w:val="20"/>
        </w:rPr>
        <w:t>kulations</w:t>
      </w:r>
      <w:r w:rsidR="0031217B" w:rsidRPr="001212AF">
        <w:rPr>
          <w:rFonts w:ascii="Verdana" w:eastAsia="Calibri" w:hAnsi="Verdana" w:cs="Arial"/>
          <w:bCs/>
          <w:sz w:val="20"/>
          <w:szCs w:val="20"/>
        </w:rPr>
        <w:t>schema für den Stundenver</w:t>
      </w:r>
      <w:r>
        <w:rPr>
          <w:rFonts w:ascii="Verdana" w:eastAsia="Calibri" w:hAnsi="Verdana" w:cs="Arial"/>
          <w:bCs/>
          <w:sz w:val="20"/>
          <w:szCs w:val="20"/>
        </w:rPr>
        <w:softHyphen/>
      </w:r>
      <w:r w:rsidR="0031217B" w:rsidRPr="001212AF">
        <w:rPr>
          <w:rFonts w:ascii="Verdana" w:eastAsia="Calibri" w:hAnsi="Verdana" w:cs="Arial"/>
          <w:bCs/>
          <w:sz w:val="20"/>
          <w:szCs w:val="20"/>
        </w:rPr>
        <w:t>rech</w:t>
      </w:r>
      <w:r>
        <w:rPr>
          <w:rFonts w:ascii="Verdana" w:eastAsia="Calibri" w:hAnsi="Verdana" w:cs="Arial"/>
          <w:bCs/>
          <w:sz w:val="20"/>
          <w:szCs w:val="20"/>
        </w:rPr>
        <w:softHyphen/>
      </w:r>
      <w:r w:rsidR="0031217B" w:rsidRPr="001212AF">
        <w:rPr>
          <w:rFonts w:ascii="Verdana" w:eastAsia="Calibri" w:hAnsi="Verdana" w:cs="Arial"/>
          <w:bCs/>
          <w:sz w:val="20"/>
          <w:szCs w:val="20"/>
        </w:rPr>
        <w:t xml:space="preserve">nungssatz von </w:t>
      </w:r>
      <w:r>
        <w:rPr>
          <w:rFonts w:ascii="Verdana" w:eastAsia="Calibri" w:hAnsi="Verdana" w:cs="Arial"/>
          <w:bCs/>
          <w:sz w:val="20"/>
          <w:szCs w:val="20"/>
        </w:rPr>
        <w:t>Aufsichts</w:t>
      </w:r>
      <w:r w:rsidR="0031217B" w:rsidRPr="001212AF">
        <w:rPr>
          <w:rFonts w:ascii="Verdana" w:eastAsia="Calibri" w:hAnsi="Verdana" w:cs="Arial"/>
          <w:bCs/>
          <w:sz w:val="20"/>
          <w:szCs w:val="20"/>
        </w:rPr>
        <w:t xml:space="preserve">stunden </w:t>
      </w:r>
      <w:r w:rsidR="0031217B">
        <w:rPr>
          <w:rFonts w:ascii="Verdana" w:hAnsi="Verdana" w:cs="Arial"/>
          <w:bCs/>
          <w:sz w:val="20"/>
          <w:szCs w:val="20"/>
        </w:rPr>
        <w:t>(SVS Auf) enthalten</w:t>
      </w:r>
      <w:r w:rsidR="0031217B" w:rsidRPr="001212AF">
        <w:rPr>
          <w:rFonts w:ascii="Verdana" w:eastAsia="Calibri" w:hAnsi="Verdana" w:cs="Arial"/>
          <w:bCs/>
          <w:sz w:val="20"/>
          <w:szCs w:val="20"/>
        </w:rPr>
        <w:t>.</w:t>
      </w:r>
    </w:p>
    <w:p w14:paraId="3247666C" w14:textId="77777777" w:rsidR="00576E36" w:rsidRDefault="00576E36" w:rsidP="00E64DE3">
      <w:pPr>
        <w:overflowPunct w:val="0"/>
        <w:autoSpaceDE w:val="0"/>
        <w:autoSpaceDN w:val="0"/>
        <w:adjustRightInd w:val="0"/>
        <w:spacing w:after="0" w:line="240" w:lineRule="auto"/>
        <w:jc w:val="both"/>
        <w:textAlignment w:val="baseline"/>
        <w:rPr>
          <w:rFonts w:ascii="Verdana" w:hAnsi="Verdana"/>
          <w:bCs/>
          <w:sz w:val="20"/>
          <w:szCs w:val="20"/>
        </w:rPr>
      </w:pPr>
    </w:p>
    <w:p w14:paraId="1CD1BD81" w14:textId="77777777" w:rsidR="00841B27" w:rsidRDefault="00841B27" w:rsidP="0054706C">
      <w:pPr>
        <w:pStyle w:val="berschrift1"/>
        <w:rPr>
          <w:rFonts w:ascii="Verdana" w:hAnsi="Verdana" w:cs="Arial"/>
          <w:sz w:val="20"/>
        </w:rPr>
      </w:pPr>
    </w:p>
    <w:p w14:paraId="355FAC2C" w14:textId="77777777" w:rsidR="0054706C" w:rsidRPr="0054706C" w:rsidRDefault="0054706C" w:rsidP="0054706C">
      <w:pPr>
        <w:pStyle w:val="berschrift1"/>
        <w:rPr>
          <w:rFonts w:ascii="Verdana" w:hAnsi="Verdana" w:cs="Arial"/>
          <w:sz w:val="20"/>
        </w:rPr>
      </w:pPr>
      <w:r w:rsidRPr="0054706C">
        <w:rPr>
          <w:rFonts w:ascii="Verdana" w:hAnsi="Verdana" w:cs="Arial"/>
          <w:sz w:val="20"/>
        </w:rPr>
        <w:t>7.3 Leistungswertobergrenzen</w:t>
      </w:r>
    </w:p>
    <w:p w14:paraId="325CD134" w14:textId="77777777" w:rsidR="00E64DE3" w:rsidRDefault="00E64DE3" w:rsidP="00152A40">
      <w:pPr>
        <w:spacing w:after="0" w:line="240" w:lineRule="auto"/>
        <w:rPr>
          <w:rFonts w:ascii="Verdana" w:hAnsi="Verdana"/>
          <w:bCs/>
          <w:sz w:val="20"/>
          <w:szCs w:val="20"/>
        </w:rPr>
      </w:pPr>
    </w:p>
    <w:p w14:paraId="2DD27ABA" w14:textId="77777777" w:rsidR="0054706C" w:rsidRPr="00A8244F" w:rsidRDefault="0054706C" w:rsidP="0054706C">
      <w:pPr>
        <w:overflowPunct w:val="0"/>
        <w:autoSpaceDE w:val="0"/>
        <w:autoSpaceDN w:val="0"/>
        <w:adjustRightInd w:val="0"/>
        <w:jc w:val="both"/>
        <w:textAlignment w:val="baseline"/>
        <w:rPr>
          <w:rFonts w:ascii="Verdana" w:hAnsi="Verdana"/>
          <w:b/>
          <w:sz w:val="20"/>
          <w:szCs w:val="20"/>
        </w:rPr>
      </w:pPr>
      <w:r>
        <w:rPr>
          <w:rFonts w:ascii="Verdana" w:hAnsi="Verdana"/>
          <w:b/>
          <w:sz w:val="20"/>
          <w:szCs w:val="20"/>
        </w:rPr>
        <w:t>Leistungswerto</w:t>
      </w:r>
      <w:r w:rsidRPr="00162D09">
        <w:rPr>
          <w:rFonts w:ascii="Verdana" w:hAnsi="Verdana"/>
          <w:b/>
          <w:sz w:val="20"/>
          <w:szCs w:val="20"/>
        </w:rPr>
        <w:t>bergrenzen</w:t>
      </w:r>
    </w:p>
    <w:p w14:paraId="7EBB0C4E"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Zur nachhaltigen Sicherstellung der Quali</w:t>
      </w:r>
      <w:r>
        <w:rPr>
          <w:rFonts w:ascii="Verdana" w:hAnsi="Verdana"/>
          <w:bCs/>
          <w:sz w:val="20"/>
          <w:szCs w:val="20"/>
        </w:rPr>
        <w:softHyphen/>
        <w:t>täts</w:t>
      </w:r>
      <w:r w:rsidRPr="00C10BC0">
        <w:rPr>
          <w:rFonts w:ascii="Verdana" w:hAnsi="Verdana"/>
          <w:bCs/>
          <w:sz w:val="20"/>
          <w:szCs w:val="20"/>
        </w:rPr>
        <w:t>anforderungen werden vom AG Obergrenzen für die durchschnittlichen Leistungswerte (m²/h) je Objekt festgelegt. Diese Obergrenzen basieren auf den objektspezifischen Gege</w:t>
      </w:r>
      <w:r w:rsidRPr="00C10BC0">
        <w:rPr>
          <w:rFonts w:ascii="Verdana" w:hAnsi="Verdana"/>
          <w:bCs/>
          <w:sz w:val="20"/>
          <w:szCs w:val="20"/>
        </w:rPr>
        <w:softHyphen/>
        <w:t>ben</w:t>
      </w:r>
      <w:r w:rsidRPr="00C10BC0">
        <w:rPr>
          <w:rFonts w:ascii="Verdana" w:hAnsi="Verdana"/>
          <w:bCs/>
          <w:sz w:val="20"/>
          <w:szCs w:val="20"/>
        </w:rPr>
        <w:softHyphen/>
        <w:t>heiten und Kenntnissen, auf den jahre</w:t>
      </w:r>
      <w:r>
        <w:rPr>
          <w:rFonts w:ascii="Verdana" w:hAnsi="Verdana"/>
          <w:bCs/>
          <w:sz w:val="20"/>
          <w:szCs w:val="20"/>
        </w:rPr>
        <w:softHyphen/>
      </w:r>
      <w:r w:rsidRPr="00C10BC0">
        <w:rPr>
          <w:rFonts w:ascii="Verdana" w:hAnsi="Verdana"/>
          <w:bCs/>
          <w:sz w:val="20"/>
          <w:szCs w:val="20"/>
        </w:rPr>
        <w:t>langen Erfahrungen bei d</w:t>
      </w:r>
      <w:r>
        <w:rPr>
          <w:rFonts w:ascii="Verdana" w:hAnsi="Verdana"/>
          <w:bCs/>
          <w:sz w:val="20"/>
          <w:szCs w:val="20"/>
        </w:rPr>
        <w:t>er Durchführung der Reini</w:t>
      </w:r>
      <w:r>
        <w:rPr>
          <w:rFonts w:ascii="Verdana" w:hAnsi="Verdana"/>
          <w:bCs/>
          <w:sz w:val="20"/>
          <w:szCs w:val="20"/>
        </w:rPr>
        <w:softHyphen/>
        <w:t>gungs</w:t>
      </w:r>
      <w:r w:rsidRPr="00C10BC0">
        <w:rPr>
          <w:rFonts w:ascii="Verdana" w:hAnsi="Verdana"/>
          <w:bCs/>
          <w:sz w:val="20"/>
          <w:szCs w:val="20"/>
        </w:rPr>
        <w:t>leistungen in Eigen</w:t>
      </w:r>
      <w:r>
        <w:rPr>
          <w:rFonts w:ascii="Verdana" w:hAnsi="Verdana"/>
          <w:bCs/>
          <w:sz w:val="20"/>
          <w:szCs w:val="20"/>
        </w:rPr>
        <w:t>regie</w:t>
      </w:r>
      <w:r w:rsidRPr="00C10BC0">
        <w:rPr>
          <w:rFonts w:ascii="Verdana" w:hAnsi="Verdana"/>
          <w:bCs/>
          <w:sz w:val="20"/>
          <w:szCs w:val="20"/>
        </w:rPr>
        <w:t xml:space="preserve"> und wurden unter Berück</w:t>
      </w:r>
      <w:r w:rsidRPr="00C10BC0">
        <w:rPr>
          <w:rFonts w:ascii="Verdana" w:hAnsi="Verdana"/>
          <w:bCs/>
          <w:sz w:val="20"/>
          <w:szCs w:val="20"/>
        </w:rPr>
        <w:softHyphen/>
        <w:t>sichtigung unterschiedlichster Reinigungsverfahren, Reinigungstech</w:t>
      </w:r>
      <w:r>
        <w:rPr>
          <w:rFonts w:ascii="Verdana" w:hAnsi="Verdana"/>
          <w:bCs/>
          <w:sz w:val="20"/>
          <w:szCs w:val="20"/>
        </w:rPr>
        <w:softHyphen/>
      </w:r>
      <w:r w:rsidRPr="00C10BC0">
        <w:rPr>
          <w:rFonts w:ascii="Verdana" w:hAnsi="Verdana"/>
          <w:bCs/>
          <w:sz w:val="20"/>
          <w:szCs w:val="20"/>
        </w:rPr>
        <w:t>nik und Reinigungsmittel er</w:t>
      </w:r>
      <w:r>
        <w:rPr>
          <w:rFonts w:ascii="Verdana" w:hAnsi="Verdana"/>
          <w:bCs/>
          <w:sz w:val="20"/>
          <w:szCs w:val="20"/>
        </w:rPr>
        <w:softHyphen/>
      </w:r>
      <w:r w:rsidRPr="00C10BC0">
        <w:rPr>
          <w:rFonts w:ascii="Verdana" w:hAnsi="Verdana"/>
          <w:bCs/>
          <w:sz w:val="20"/>
          <w:szCs w:val="20"/>
        </w:rPr>
        <w:t>mittelt. Darüber hinaus beinhalten diese Leistungswertober</w:t>
      </w:r>
      <w:r>
        <w:rPr>
          <w:rFonts w:ascii="Verdana" w:hAnsi="Verdana"/>
          <w:bCs/>
          <w:sz w:val="20"/>
          <w:szCs w:val="20"/>
        </w:rPr>
        <w:softHyphen/>
      </w:r>
      <w:r w:rsidRPr="00C10BC0">
        <w:rPr>
          <w:rFonts w:ascii="Verdana" w:hAnsi="Verdana"/>
          <w:bCs/>
          <w:sz w:val="20"/>
          <w:szCs w:val="20"/>
        </w:rPr>
        <w:lastRenderedPageBreak/>
        <w:t>grenzen eine Arbeitsbe</w:t>
      </w:r>
      <w:r>
        <w:rPr>
          <w:rFonts w:ascii="Verdana" w:hAnsi="Verdana"/>
          <w:bCs/>
          <w:sz w:val="20"/>
          <w:szCs w:val="20"/>
        </w:rPr>
        <w:softHyphen/>
      </w:r>
      <w:r w:rsidRPr="00C10BC0">
        <w:rPr>
          <w:rFonts w:ascii="Verdana" w:hAnsi="Verdana"/>
          <w:bCs/>
          <w:sz w:val="20"/>
          <w:szCs w:val="20"/>
        </w:rPr>
        <w:t>lastung, die eine dauerhafte und motivierte Arbeitsleis</w:t>
      </w:r>
      <w:r>
        <w:rPr>
          <w:rFonts w:ascii="Verdana" w:hAnsi="Verdana"/>
          <w:bCs/>
          <w:sz w:val="20"/>
          <w:szCs w:val="20"/>
        </w:rPr>
        <w:softHyphen/>
      </w:r>
      <w:r w:rsidRPr="00C10BC0">
        <w:rPr>
          <w:rFonts w:ascii="Verdana" w:hAnsi="Verdana"/>
          <w:bCs/>
          <w:sz w:val="20"/>
          <w:szCs w:val="20"/>
        </w:rPr>
        <w:t>tung seitens der eingesetzten Reinigungskräfte sicher</w:t>
      </w:r>
      <w:r w:rsidRPr="00C10BC0">
        <w:rPr>
          <w:rFonts w:ascii="Verdana" w:hAnsi="Verdana"/>
          <w:bCs/>
          <w:sz w:val="20"/>
          <w:szCs w:val="20"/>
        </w:rPr>
        <w:softHyphen/>
        <w:t>stellen.</w:t>
      </w:r>
    </w:p>
    <w:p w14:paraId="68D40B43"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29C0FE28" w14:textId="77777777" w:rsidR="00576E36"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Bei diesen </w:t>
      </w:r>
      <w:r w:rsidRPr="00C10BC0">
        <w:rPr>
          <w:rFonts w:ascii="Verdana" w:hAnsi="Verdana"/>
          <w:bCs/>
          <w:sz w:val="20"/>
          <w:szCs w:val="20"/>
        </w:rPr>
        <w:sym w:font="Symbol" w:char="F0C6"/>
      </w:r>
      <w:r w:rsidRPr="00C10BC0">
        <w:rPr>
          <w:rFonts w:ascii="Verdana" w:hAnsi="Verdana"/>
          <w:bCs/>
          <w:sz w:val="20"/>
          <w:szCs w:val="20"/>
        </w:rPr>
        <w:t>-Leistungswertobergrenzen handelt es sich</w:t>
      </w:r>
      <w:r>
        <w:rPr>
          <w:rFonts w:ascii="Verdana" w:hAnsi="Verdana"/>
          <w:bCs/>
          <w:sz w:val="20"/>
          <w:szCs w:val="20"/>
        </w:rPr>
        <w:t xml:space="preserve"> um die durchschnittliche Reini</w:t>
      </w:r>
      <w:r>
        <w:rPr>
          <w:rFonts w:ascii="Verdana" w:hAnsi="Verdana"/>
          <w:bCs/>
          <w:sz w:val="20"/>
          <w:szCs w:val="20"/>
        </w:rPr>
        <w:softHyphen/>
        <w:t xml:space="preserve">gungsleistung </w:t>
      </w:r>
      <w:r w:rsidRPr="00C10BC0">
        <w:rPr>
          <w:rFonts w:ascii="Verdana" w:hAnsi="Verdana"/>
          <w:bCs/>
          <w:sz w:val="20"/>
          <w:szCs w:val="20"/>
        </w:rPr>
        <w:t>(m²/h) pro Obj</w:t>
      </w:r>
      <w:r>
        <w:rPr>
          <w:rFonts w:ascii="Verdana" w:hAnsi="Verdana"/>
          <w:bCs/>
          <w:sz w:val="20"/>
          <w:szCs w:val="20"/>
        </w:rPr>
        <w:t>ekt über alle Reinigungsraumgruppen, Bodenbelags</w:t>
      </w:r>
      <w:r>
        <w:rPr>
          <w:rFonts w:ascii="Verdana" w:hAnsi="Verdana"/>
          <w:bCs/>
          <w:sz w:val="20"/>
          <w:szCs w:val="20"/>
        </w:rPr>
        <w:softHyphen/>
        <w:t xml:space="preserve">arten </w:t>
      </w:r>
      <w:r w:rsidRPr="00C10BC0">
        <w:rPr>
          <w:rFonts w:ascii="Verdana" w:hAnsi="Verdana"/>
          <w:bCs/>
          <w:sz w:val="20"/>
          <w:szCs w:val="20"/>
        </w:rPr>
        <w:t>und</w:t>
      </w:r>
      <w:r>
        <w:rPr>
          <w:rFonts w:ascii="Verdana" w:hAnsi="Verdana"/>
          <w:bCs/>
          <w:sz w:val="20"/>
          <w:szCs w:val="20"/>
        </w:rPr>
        <w:t xml:space="preserve"> Reinigungshäufigkeiten </w:t>
      </w:r>
      <w:r w:rsidRPr="00C10BC0">
        <w:rPr>
          <w:rFonts w:ascii="Verdana" w:hAnsi="Verdana"/>
          <w:bCs/>
          <w:sz w:val="20"/>
          <w:szCs w:val="20"/>
        </w:rPr>
        <w:t>hinweg.</w:t>
      </w:r>
    </w:p>
    <w:p w14:paraId="6BE2FED3" w14:textId="77777777" w:rsidR="00576E36" w:rsidRDefault="00576E36" w:rsidP="0054706C">
      <w:pPr>
        <w:overflowPunct w:val="0"/>
        <w:autoSpaceDE w:val="0"/>
        <w:autoSpaceDN w:val="0"/>
        <w:adjustRightInd w:val="0"/>
        <w:spacing w:after="0" w:line="240" w:lineRule="auto"/>
        <w:jc w:val="both"/>
        <w:textAlignment w:val="baseline"/>
        <w:rPr>
          <w:rFonts w:ascii="Verdana" w:hAnsi="Verdana"/>
          <w:bCs/>
          <w:sz w:val="20"/>
          <w:szCs w:val="20"/>
        </w:rPr>
      </w:pPr>
    </w:p>
    <w:p w14:paraId="7E56CAA0" w14:textId="77777777" w:rsidR="00802A74" w:rsidRDefault="00802A74" w:rsidP="0054706C">
      <w:pPr>
        <w:overflowPunct w:val="0"/>
        <w:autoSpaceDE w:val="0"/>
        <w:autoSpaceDN w:val="0"/>
        <w:adjustRightInd w:val="0"/>
        <w:spacing w:after="0" w:line="240" w:lineRule="auto"/>
        <w:jc w:val="both"/>
        <w:textAlignment w:val="baseline"/>
        <w:rPr>
          <w:rFonts w:ascii="Verdana" w:hAnsi="Verdana"/>
          <w:bCs/>
          <w:sz w:val="20"/>
          <w:szCs w:val="20"/>
        </w:rPr>
      </w:pPr>
    </w:p>
    <w:p w14:paraId="62A86491" w14:textId="77777777" w:rsidR="00802A74" w:rsidRPr="00C10BC0" w:rsidRDefault="00802A74" w:rsidP="0054706C">
      <w:pPr>
        <w:overflowPunct w:val="0"/>
        <w:autoSpaceDE w:val="0"/>
        <w:autoSpaceDN w:val="0"/>
        <w:adjustRightInd w:val="0"/>
        <w:spacing w:after="0" w:line="240" w:lineRule="auto"/>
        <w:jc w:val="both"/>
        <w:textAlignment w:val="baseline"/>
        <w:rPr>
          <w:rFonts w:ascii="Verdana" w:hAnsi="Verdana"/>
          <w:bCs/>
          <w:sz w:val="20"/>
          <w:szCs w:val="20"/>
        </w:rPr>
      </w:pPr>
    </w:p>
    <w:p w14:paraId="71270609" w14:textId="77777777" w:rsidR="0054706C"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54706C" w14:paraId="59D65611" w14:textId="77777777" w:rsidTr="00E52738">
        <w:trPr>
          <w:trHeight w:val="284"/>
        </w:trPr>
        <w:tc>
          <w:tcPr>
            <w:tcW w:w="5103" w:type="dxa"/>
            <w:tcBorders>
              <w:top w:val="nil"/>
              <w:left w:val="nil"/>
              <w:bottom w:val="nil"/>
              <w:right w:val="single" w:sz="4" w:space="0" w:color="auto"/>
            </w:tcBorders>
          </w:tcPr>
          <w:p w14:paraId="011F6EAD"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2DE58970" w14:textId="77777777" w:rsidR="0054706C" w:rsidRPr="00FC1EE1" w:rsidRDefault="0054706C" w:rsidP="00E52738">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54706C" w14:paraId="77A75706" w14:textId="77777777" w:rsidTr="00576E36">
        <w:tc>
          <w:tcPr>
            <w:tcW w:w="5103" w:type="dxa"/>
            <w:tcBorders>
              <w:top w:val="nil"/>
              <w:left w:val="nil"/>
              <w:bottom w:val="nil"/>
              <w:right w:val="single" w:sz="4" w:space="0" w:color="auto"/>
            </w:tcBorders>
          </w:tcPr>
          <w:p w14:paraId="0EB0C15A"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2DF65C88"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5F48A825"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01676C03"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54706C" w14:paraId="34DE426A" w14:textId="77777777" w:rsidTr="00576E36">
        <w:trPr>
          <w:trHeight w:hRule="exact" w:val="170"/>
        </w:trPr>
        <w:tc>
          <w:tcPr>
            <w:tcW w:w="5103" w:type="dxa"/>
            <w:tcBorders>
              <w:top w:val="nil"/>
              <w:left w:val="nil"/>
              <w:bottom w:val="single" w:sz="4" w:space="0" w:color="auto"/>
              <w:right w:val="nil"/>
            </w:tcBorders>
          </w:tcPr>
          <w:p w14:paraId="69C27A43"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64D95619"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00C8DD4B"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r>
      <w:tr w:rsidR="0054706C" w14:paraId="3EB662B0" w14:textId="77777777" w:rsidTr="00576E36">
        <w:trPr>
          <w:trHeight w:hRule="exact" w:val="284"/>
        </w:trPr>
        <w:tc>
          <w:tcPr>
            <w:tcW w:w="5103" w:type="dxa"/>
            <w:tcBorders>
              <w:top w:val="single" w:sz="4" w:space="0" w:color="auto"/>
            </w:tcBorders>
            <w:vAlign w:val="center"/>
          </w:tcPr>
          <w:p w14:paraId="4DA6B0E1" w14:textId="77777777" w:rsidR="0054706C" w:rsidRPr="00115487" w:rsidRDefault="0054706C" w:rsidP="00E52738">
            <w:pPr>
              <w:overflowPunct w:val="0"/>
              <w:autoSpaceDE w:val="0"/>
              <w:autoSpaceDN w:val="0"/>
              <w:adjustRightInd w:val="0"/>
              <w:textAlignment w:val="baseline"/>
              <w:rPr>
                <w:rFonts w:ascii="Verdana" w:hAnsi="Verdana"/>
                <w:b/>
                <w:bCs/>
                <w:sz w:val="20"/>
                <w:szCs w:val="20"/>
              </w:rPr>
            </w:pPr>
            <w:r w:rsidRPr="00115487">
              <w:rPr>
                <w:rFonts w:ascii="Verdana" w:hAnsi="Verdana"/>
                <w:b/>
                <w:bCs/>
                <w:sz w:val="20"/>
                <w:szCs w:val="20"/>
              </w:rPr>
              <w:t>Schulen</w:t>
            </w:r>
          </w:p>
        </w:tc>
        <w:tc>
          <w:tcPr>
            <w:tcW w:w="1900" w:type="dxa"/>
            <w:tcBorders>
              <w:top w:val="single" w:sz="4" w:space="0" w:color="auto"/>
            </w:tcBorders>
            <w:vAlign w:val="center"/>
          </w:tcPr>
          <w:p w14:paraId="0EDC7AF3"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tcBorders>
            <w:vAlign w:val="center"/>
          </w:tcPr>
          <w:p w14:paraId="3B6577EC" w14:textId="77777777" w:rsidR="0054706C" w:rsidRDefault="0054706C" w:rsidP="00E52738">
            <w:pPr>
              <w:overflowPunct w:val="0"/>
              <w:autoSpaceDE w:val="0"/>
              <w:autoSpaceDN w:val="0"/>
              <w:adjustRightInd w:val="0"/>
              <w:textAlignment w:val="baseline"/>
              <w:rPr>
                <w:rFonts w:ascii="Verdana" w:hAnsi="Verdana"/>
                <w:bCs/>
                <w:sz w:val="20"/>
                <w:szCs w:val="20"/>
              </w:rPr>
            </w:pPr>
          </w:p>
        </w:tc>
      </w:tr>
      <w:tr w:rsidR="0054706C" w14:paraId="2211835B" w14:textId="77777777" w:rsidTr="00576E36">
        <w:trPr>
          <w:trHeight w:hRule="exact" w:val="170"/>
        </w:trPr>
        <w:tc>
          <w:tcPr>
            <w:tcW w:w="5103" w:type="dxa"/>
            <w:tcBorders>
              <w:top w:val="single" w:sz="4" w:space="0" w:color="auto"/>
            </w:tcBorders>
            <w:vAlign w:val="center"/>
          </w:tcPr>
          <w:p w14:paraId="75F4DE7D"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vAlign w:val="center"/>
          </w:tcPr>
          <w:p w14:paraId="4E085878"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vAlign w:val="center"/>
          </w:tcPr>
          <w:p w14:paraId="3136E590" w14:textId="77777777" w:rsidR="0054706C" w:rsidRDefault="0054706C" w:rsidP="00E52738">
            <w:pPr>
              <w:overflowPunct w:val="0"/>
              <w:autoSpaceDE w:val="0"/>
              <w:autoSpaceDN w:val="0"/>
              <w:adjustRightInd w:val="0"/>
              <w:textAlignment w:val="baseline"/>
              <w:rPr>
                <w:rFonts w:ascii="Verdana" w:hAnsi="Verdana"/>
                <w:bCs/>
                <w:sz w:val="20"/>
                <w:szCs w:val="20"/>
              </w:rPr>
            </w:pPr>
          </w:p>
        </w:tc>
      </w:tr>
      <w:tr w:rsidR="0054706C" w14:paraId="0D07D0A5" w14:textId="77777777" w:rsidTr="00576E36">
        <w:trPr>
          <w:trHeight w:hRule="exact" w:val="170"/>
        </w:trPr>
        <w:tc>
          <w:tcPr>
            <w:tcW w:w="5103" w:type="dxa"/>
            <w:vAlign w:val="center"/>
          </w:tcPr>
          <w:p w14:paraId="14E8FCD3"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vAlign w:val="center"/>
          </w:tcPr>
          <w:p w14:paraId="4937D80F"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vAlign w:val="center"/>
          </w:tcPr>
          <w:p w14:paraId="7E689422"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785C7CB2" w14:textId="77777777" w:rsidTr="00E52738">
        <w:trPr>
          <w:trHeight w:hRule="exact" w:val="284"/>
        </w:trPr>
        <w:tc>
          <w:tcPr>
            <w:tcW w:w="5103" w:type="dxa"/>
            <w:vAlign w:val="center"/>
          </w:tcPr>
          <w:p w14:paraId="7FDBF9D1"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Gemeinschaftsgrundschule Ost</w:t>
            </w:r>
          </w:p>
        </w:tc>
        <w:tc>
          <w:tcPr>
            <w:tcW w:w="1900" w:type="dxa"/>
            <w:vAlign w:val="center"/>
          </w:tcPr>
          <w:p w14:paraId="350BC9C0"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vAlign w:val="center"/>
          </w:tcPr>
          <w:p w14:paraId="2047AA49"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225,00</w:t>
            </w:r>
          </w:p>
        </w:tc>
      </w:tr>
      <w:tr w:rsidR="0054706C" w14:paraId="7ED27F93" w14:textId="77777777" w:rsidTr="00576E36">
        <w:trPr>
          <w:trHeight w:hRule="exact" w:val="170"/>
        </w:trPr>
        <w:tc>
          <w:tcPr>
            <w:tcW w:w="5103" w:type="dxa"/>
            <w:vAlign w:val="center"/>
          </w:tcPr>
          <w:p w14:paraId="0F28B220"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vAlign w:val="center"/>
          </w:tcPr>
          <w:p w14:paraId="27463A09"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vAlign w:val="center"/>
          </w:tcPr>
          <w:p w14:paraId="4C2D3EE4"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1A758259" w14:textId="77777777" w:rsidTr="00E52738">
        <w:trPr>
          <w:trHeight w:hRule="exact" w:val="284"/>
        </w:trPr>
        <w:tc>
          <w:tcPr>
            <w:tcW w:w="5103" w:type="dxa"/>
            <w:vAlign w:val="center"/>
          </w:tcPr>
          <w:p w14:paraId="6C7526EE"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Gymnasium Zitadelle</w:t>
            </w:r>
          </w:p>
        </w:tc>
        <w:tc>
          <w:tcPr>
            <w:tcW w:w="1900" w:type="dxa"/>
            <w:vAlign w:val="center"/>
          </w:tcPr>
          <w:p w14:paraId="65637477"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vAlign w:val="center"/>
          </w:tcPr>
          <w:p w14:paraId="3377EABF"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250,00</w:t>
            </w:r>
          </w:p>
        </w:tc>
      </w:tr>
      <w:tr w:rsidR="0054706C" w14:paraId="68C22B1A" w14:textId="77777777" w:rsidTr="00576E36">
        <w:trPr>
          <w:trHeight w:hRule="exact" w:val="170"/>
        </w:trPr>
        <w:tc>
          <w:tcPr>
            <w:tcW w:w="5103" w:type="dxa"/>
            <w:vAlign w:val="center"/>
          </w:tcPr>
          <w:p w14:paraId="29164575"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vAlign w:val="center"/>
          </w:tcPr>
          <w:p w14:paraId="56736B0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vAlign w:val="center"/>
          </w:tcPr>
          <w:p w14:paraId="24DDB6FF"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19897AB2" w14:textId="77777777" w:rsidTr="00E52738">
        <w:trPr>
          <w:trHeight w:hRule="exact" w:val="284"/>
        </w:trPr>
        <w:tc>
          <w:tcPr>
            <w:tcW w:w="5103" w:type="dxa"/>
            <w:vAlign w:val="center"/>
          </w:tcPr>
          <w:p w14:paraId="7BFC75CF"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Gymnasium Zitadelle Westgebäude</w:t>
            </w:r>
          </w:p>
        </w:tc>
        <w:tc>
          <w:tcPr>
            <w:tcW w:w="1900" w:type="dxa"/>
            <w:vAlign w:val="center"/>
          </w:tcPr>
          <w:p w14:paraId="1F407F9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vAlign w:val="center"/>
          </w:tcPr>
          <w:p w14:paraId="086B5ADD"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260,00</w:t>
            </w:r>
          </w:p>
        </w:tc>
      </w:tr>
    </w:tbl>
    <w:p w14:paraId="4A34D129" w14:textId="77777777" w:rsidR="0054706C" w:rsidRPr="0057648E" w:rsidRDefault="0054706C" w:rsidP="0054706C">
      <w:pPr>
        <w:overflowPunct w:val="0"/>
        <w:autoSpaceDE w:val="0"/>
        <w:autoSpaceDN w:val="0"/>
        <w:adjustRightInd w:val="0"/>
        <w:spacing w:after="0" w:line="240" w:lineRule="auto"/>
        <w:jc w:val="both"/>
        <w:textAlignment w:val="baseline"/>
        <w:rPr>
          <w:rFonts w:ascii="Verdana" w:hAnsi="Verdana"/>
          <w:bCs/>
          <w:sz w:val="16"/>
          <w:szCs w:val="16"/>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583C8B" w14:paraId="57A28500" w14:textId="77777777" w:rsidTr="00581649">
        <w:trPr>
          <w:trHeight w:hRule="exact" w:val="284"/>
        </w:trPr>
        <w:tc>
          <w:tcPr>
            <w:tcW w:w="5103" w:type="dxa"/>
            <w:vAlign w:val="center"/>
          </w:tcPr>
          <w:p w14:paraId="6748EB35" w14:textId="77777777" w:rsidR="00583C8B" w:rsidRDefault="00583C8B" w:rsidP="00581649">
            <w:pPr>
              <w:overflowPunct w:val="0"/>
              <w:autoSpaceDE w:val="0"/>
              <w:autoSpaceDN w:val="0"/>
              <w:adjustRightInd w:val="0"/>
              <w:textAlignment w:val="baseline"/>
              <w:rPr>
                <w:rFonts w:ascii="Verdana" w:hAnsi="Verdana"/>
                <w:bCs/>
                <w:sz w:val="20"/>
                <w:szCs w:val="20"/>
              </w:rPr>
            </w:pPr>
            <w:r>
              <w:rPr>
                <w:rFonts w:ascii="Verdana" w:hAnsi="Verdana"/>
                <w:bCs/>
                <w:sz w:val="20"/>
                <w:szCs w:val="20"/>
              </w:rPr>
              <w:t xml:space="preserve">Gymnasium Zitadelle Westgebäude Erweiterung </w:t>
            </w:r>
            <w:proofErr w:type="spellStart"/>
            <w:r>
              <w:rPr>
                <w:rFonts w:ascii="Verdana" w:hAnsi="Verdana"/>
                <w:bCs/>
                <w:sz w:val="20"/>
                <w:szCs w:val="20"/>
              </w:rPr>
              <w:t>Erweiterung</w:t>
            </w:r>
            <w:proofErr w:type="spellEnd"/>
          </w:p>
        </w:tc>
        <w:tc>
          <w:tcPr>
            <w:tcW w:w="1900" w:type="dxa"/>
            <w:vAlign w:val="center"/>
          </w:tcPr>
          <w:p w14:paraId="73743DDF"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vAlign w:val="center"/>
          </w:tcPr>
          <w:p w14:paraId="4D768A40"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250,00</w:t>
            </w:r>
          </w:p>
        </w:tc>
      </w:tr>
      <w:tr w:rsidR="00583C8B" w14:paraId="4D7E7C1A" w14:textId="77777777" w:rsidTr="00581649">
        <w:trPr>
          <w:trHeight w:hRule="exact" w:val="170"/>
        </w:trPr>
        <w:tc>
          <w:tcPr>
            <w:tcW w:w="5103" w:type="dxa"/>
            <w:vAlign w:val="center"/>
          </w:tcPr>
          <w:p w14:paraId="10D54358" w14:textId="77777777" w:rsidR="00583C8B" w:rsidRDefault="00583C8B" w:rsidP="00581649">
            <w:pPr>
              <w:overflowPunct w:val="0"/>
              <w:autoSpaceDE w:val="0"/>
              <w:autoSpaceDN w:val="0"/>
              <w:adjustRightInd w:val="0"/>
              <w:textAlignment w:val="baseline"/>
              <w:rPr>
                <w:rFonts w:ascii="Verdana" w:hAnsi="Verdana"/>
                <w:bCs/>
                <w:sz w:val="20"/>
                <w:szCs w:val="20"/>
              </w:rPr>
            </w:pPr>
          </w:p>
        </w:tc>
        <w:tc>
          <w:tcPr>
            <w:tcW w:w="1900" w:type="dxa"/>
            <w:vAlign w:val="center"/>
          </w:tcPr>
          <w:p w14:paraId="6085417C"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p>
        </w:tc>
        <w:tc>
          <w:tcPr>
            <w:tcW w:w="2041" w:type="dxa"/>
            <w:vAlign w:val="center"/>
          </w:tcPr>
          <w:p w14:paraId="732E2CED"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p>
        </w:tc>
      </w:tr>
      <w:tr w:rsidR="00583C8B" w14:paraId="42773C1A" w14:textId="77777777" w:rsidTr="00581649">
        <w:trPr>
          <w:trHeight w:hRule="exact" w:val="284"/>
        </w:trPr>
        <w:tc>
          <w:tcPr>
            <w:tcW w:w="5103" w:type="dxa"/>
            <w:vAlign w:val="center"/>
          </w:tcPr>
          <w:p w14:paraId="086BE2F7" w14:textId="54C05B3B" w:rsidR="00583C8B" w:rsidRDefault="007D1198" w:rsidP="00581649">
            <w:pPr>
              <w:overflowPunct w:val="0"/>
              <w:autoSpaceDE w:val="0"/>
              <w:autoSpaceDN w:val="0"/>
              <w:adjustRightInd w:val="0"/>
              <w:textAlignment w:val="baseline"/>
              <w:rPr>
                <w:rFonts w:ascii="Verdana" w:hAnsi="Verdana"/>
                <w:bCs/>
                <w:sz w:val="20"/>
                <w:szCs w:val="20"/>
              </w:rPr>
            </w:pPr>
            <w:r>
              <w:rPr>
                <w:rFonts w:ascii="Verdana" w:hAnsi="Verdana"/>
                <w:bCs/>
                <w:sz w:val="20"/>
                <w:szCs w:val="20"/>
              </w:rPr>
              <w:t>Forum Am Aachener Tor</w:t>
            </w:r>
          </w:p>
        </w:tc>
        <w:tc>
          <w:tcPr>
            <w:tcW w:w="1900" w:type="dxa"/>
            <w:vAlign w:val="center"/>
          </w:tcPr>
          <w:p w14:paraId="2DEED853"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vAlign w:val="center"/>
          </w:tcPr>
          <w:p w14:paraId="3EEDC3A4" w14:textId="77777777" w:rsidR="00583C8B" w:rsidRDefault="00583C8B" w:rsidP="00581649">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260,00</w:t>
            </w:r>
          </w:p>
        </w:tc>
      </w:tr>
    </w:tbl>
    <w:p w14:paraId="73497CE5" w14:textId="77777777" w:rsidR="00583C8B" w:rsidRDefault="00583C8B" w:rsidP="0054706C">
      <w:pPr>
        <w:overflowPunct w:val="0"/>
        <w:autoSpaceDE w:val="0"/>
        <w:autoSpaceDN w:val="0"/>
        <w:adjustRightInd w:val="0"/>
        <w:spacing w:after="0" w:line="240" w:lineRule="auto"/>
        <w:jc w:val="both"/>
        <w:textAlignment w:val="baseline"/>
        <w:rPr>
          <w:rFonts w:ascii="Verdana" w:hAnsi="Verdana"/>
          <w:bCs/>
          <w:sz w:val="20"/>
          <w:szCs w:val="20"/>
        </w:rPr>
      </w:pPr>
    </w:p>
    <w:p w14:paraId="65495A05" w14:textId="77777777" w:rsidR="00C62F0C" w:rsidRDefault="00C62F0C" w:rsidP="0054706C">
      <w:pPr>
        <w:overflowPunct w:val="0"/>
        <w:autoSpaceDE w:val="0"/>
        <w:autoSpaceDN w:val="0"/>
        <w:adjustRightInd w:val="0"/>
        <w:spacing w:after="0" w:line="240" w:lineRule="auto"/>
        <w:jc w:val="both"/>
        <w:textAlignment w:val="baseline"/>
        <w:rPr>
          <w:rFonts w:ascii="Verdana" w:hAnsi="Verdana"/>
          <w:bCs/>
          <w:sz w:val="20"/>
          <w:szCs w:val="20"/>
        </w:rPr>
      </w:pPr>
    </w:p>
    <w:p w14:paraId="4A0F6355" w14:textId="77777777" w:rsidR="0054706C"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tbl>
      <w:tblPr>
        <w:tblStyle w:val="Tabellenraster"/>
        <w:tblW w:w="0" w:type="auto"/>
        <w:tblInd w:w="108" w:type="dxa"/>
        <w:tblLayout w:type="fixed"/>
        <w:tblLook w:val="04A0" w:firstRow="1" w:lastRow="0" w:firstColumn="1" w:lastColumn="0" w:noHBand="0" w:noVBand="1"/>
      </w:tblPr>
      <w:tblGrid>
        <w:gridCol w:w="5103"/>
        <w:gridCol w:w="1900"/>
        <w:gridCol w:w="2041"/>
      </w:tblGrid>
      <w:tr w:rsidR="0054706C" w14:paraId="093FF5F6" w14:textId="77777777" w:rsidTr="00E52738">
        <w:trPr>
          <w:trHeight w:val="284"/>
        </w:trPr>
        <w:tc>
          <w:tcPr>
            <w:tcW w:w="5103" w:type="dxa"/>
            <w:tcBorders>
              <w:top w:val="nil"/>
              <w:left w:val="nil"/>
              <w:bottom w:val="nil"/>
              <w:right w:val="single" w:sz="4" w:space="0" w:color="auto"/>
            </w:tcBorders>
          </w:tcPr>
          <w:p w14:paraId="4B6294D6"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3941" w:type="dxa"/>
            <w:gridSpan w:val="2"/>
            <w:tcBorders>
              <w:top w:val="single" w:sz="4" w:space="0" w:color="auto"/>
              <w:left w:val="single" w:sz="4" w:space="0" w:color="auto"/>
              <w:bottom w:val="nil"/>
              <w:right w:val="single" w:sz="4" w:space="0" w:color="auto"/>
            </w:tcBorders>
          </w:tcPr>
          <w:p w14:paraId="1FF4B13B" w14:textId="77777777" w:rsidR="0054706C" w:rsidRPr="00FC1EE1" w:rsidRDefault="0054706C" w:rsidP="00E52738">
            <w:pPr>
              <w:overflowPunct w:val="0"/>
              <w:autoSpaceDE w:val="0"/>
              <w:autoSpaceDN w:val="0"/>
              <w:adjustRightInd w:val="0"/>
              <w:jc w:val="center"/>
              <w:textAlignment w:val="baseline"/>
              <w:rPr>
                <w:rFonts w:ascii="Verdana" w:hAnsi="Verdana"/>
                <w:b/>
                <w:bCs/>
                <w:sz w:val="20"/>
                <w:szCs w:val="20"/>
              </w:rPr>
            </w:pPr>
            <w:r w:rsidRPr="00FC1EE1">
              <w:rPr>
                <w:rFonts w:ascii="Verdana" w:hAnsi="Verdana"/>
                <w:b/>
                <w:bCs/>
                <w:sz w:val="20"/>
                <w:szCs w:val="20"/>
              </w:rPr>
              <w:t>Leistungswertobergrenzen m²/h</w:t>
            </w:r>
          </w:p>
        </w:tc>
      </w:tr>
      <w:tr w:rsidR="0054706C" w14:paraId="7E1F951F" w14:textId="77777777" w:rsidTr="00576E36">
        <w:tc>
          <w:tcPr>
            <w:tcW w:w="5103" w:type="dxa"/>
            <w:tcBorders>
              <w:top w:val="nil"/>
              <w:left w:val="nil"/>
              <w:bottom w:val="nil"/>
              <w:right w:val="single" w:sz="4" w:space="0" w:color="auto"/>
            </w:tcBorders>
          </w:tcPr>
          <w:p w14:paraId="75CB8374"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nil"/>
              <w:left w:val="single" w:sz="4" w:space="0" w:color="auto"/>
              <w:bottom w:val="single" w:sz="4" w:space="0" w:color="auto"/>
              <w:right w:val="single" w:sz="4" w:space="0" w:color="auto"/>
            </w:tcBorders>
          </w:tcPr>
          <w:p w14:paraId="1B7EF5F9"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Raumgruppe</w:t>
            </w:r>
          </w:p>
          <w:p w14:paraId="70AF1C9C"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Sanitär</w:t>
            </w:r>
            <w:r>
              <w:rPr>
                <w:rFonts w:ascii="Verdana" w:hAnsi="Verdana"/>
                <w:b/>
                <w:bCs/>
                <w:sz w:val="20"/>
                <w:szCs w:val="20"/>
              </w:rPr>
              <w:t>räume</w:t>
            </w:r>
          </w:p>
        </w:tc>
        <w:tc>
          <w:tcPr>
            <w:tcW w:w="2041" w:type="dxa"/>
            <w:tcBorders>
              <w:top w:val="nil"/>
              <w:left w:val="single" w:sz="4" w:space="0" w:color="auto"/>
              <w:bottom w:val="single" w:sz="4" w:space="0" w:color="auto"/>
              <w:right w:val="single" w:sz="4" w:space="0" w:color="auto"/>
            </w:tcBorders>
          </w:tcPr>
          <w:p w14:paraId="08E96DA2" w14:textId="77777777" w:rsidR="0054706C" w:rsidRPr="004C1B77" w:rsidRDefault="0054706C" w:rsidP="00E52738">
            <w:pPr>
              <w:overflowPunct w:val="0"/>
              <w:autoSpaceDE w:val="0"/>
              <w:autoSpaceDN w:val="0"/>
              <w:adjustRightInd w:val="0"/>
              <w:jc w:val="center"/>
              <w:textAlignment w:val="baseline"/>
              <w:rPr>
                <w:rFonts w:ascii="Verdana" w:hAnsi="Verdana"/>
                <w:b/>
                <w:bCs/>
                <w:sz w:val="20"/>
                <w:szCs w:val="20"/>
              </w:rPr>
            </w:pPr>
            <w:r w:rsidRPr="004C1B77">
              <w:rPr>
                <w:rFonts w:ascii="Verdana" w:hAnsi="Verdana"/>
                <w:b/>
                <w:bCs/>
                <w:sz w:val="20"/>
                <w:szCs w:val="20"/>
              </w:rPr>
              <w:t>Objekt</w:t>
            </w:r>
          </w:p>
        </w:tc>
      </w:tr>
      <w:tr w:rsidR="0054706C" w14:paraId="3C8366EA" w14:textId="77777777" w:rsidTr="00576E36">
        <w:trPr>
          <w:trHeight w:hRule="exact" w:val="170"/>
        </w:trPr>
        <w:tc>
          <w:tcPr>
            <w:tcW w:w="5103" w:type="dxa"/>
            <w:tcBorders>
              <w:top w:val="nil"/>
              <w:left w:val="nil"/>
              <w:bottom w:val="single" w:sz="4" w:space="0" w:color="auto"/>
              <w:right w:val="nil"/>
            </w:tcBorders>
          </w:tcPr>
          <w:p w14:paraId="1CA8CC16"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tcPr>
          <w:p w14:paraId="12AA2B5B"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tcPr>
          <w:p w14:paraId="254E00DA" w14:textId="77777777" w:rsidR="0054706C" w:rsidRDefault="0054706C" w:rsidP="00E52738">
            <w:pPr>
              <w:overflowPunct w:val="0"/>
              <w:autoSpaceDE w:val="0"/>
              <w:autoSpaceDN w:val="0"/>
              <w:adjustRightInd w:val="0"/>
              <w:jc w:val="both"/>
              <w:textAlignment w:val="baseline"/>
              <w:rPr>
                <w:rFonts w:ascii="Verdana" w:hAnsi="Verdana"/>
                <w:bCs/>
                <w:sz w:val="20"/>
                <w:szCs w:val="20"/>
              </w:rPr>
            </w:pPr>
          </w:p>
        </w:tc>
      </w:tr>
      <w:tr w:rsidR="0054706C" w14:paraId="074857B7" w14:textId="77777777" w:rsidTr="00576E36">
        <w:trPr>
          <w:trHeight w:hRule="exact" w:val="284"/>
        </w:trPr>
        <w:tc>
          <w:tcPr>
            <w:tcW w:w="5103" w:type="dxa"/>
            <w:tcBorders>
              <w:top w:val="single" w:sz="4" w:space="0" w:color="auto"/>
              <w:bottom w:val="single" w:sz="4" w:space="0" w:color="auto"/>
            </w:tcBorders>
            <w:vAlign w:val="center"/>
          </w:tcPr>
          <w:p w14:paraId="180FEFEF" w14:textId="77777777" w:rsidR="0054706C" w:rsidRPr="00115487" w:rsidRDefault="0054706C" w:rsidP="00E52738">
            <w:pPr>
              <w:overflowPunct w:val="0"/>
              <w:autoSpaceDE w:val="0"/>
              <w:autoSpaceDN w:val="0"/>
              <w:adjustRightInd w:val="0"/>
              <w:textAlignment w:val="baseline"/>
              <w:rPr>
                <w:rFonts w:ascii="Verdana" w:hAnsi="Verdana"/>
                <w:b/>
                <w:bCs/>
                <w:sz w:val="20"/>
                <w:szCs w:val="20"/>
              </w:rPr>
            </w:pPr>
            <w:r>
              <w:rPr>
                <w:rFonts w:ascii="Verdana" w:hAnsi="Verdana"/>
                <w:b/>
                <w:bCs/>
                <w:sz w:val="20"/>
                <w:szCs w:val="20"/>
              </w:rPr>
              <w:t>Turnhallen</w:t>
            </w:r>
          </w:p>
        </w:tc>
        <w:tc>
          <w:tcPr>
            <w:tcW w:w="1900" w:type="dxa"/>
            <w:tcBorders>
              <w:top w:val="single" w:sz="4" w:space="0" w:color="auto"/>
              <w:bottom w:val="single" w:sz="4" w:space="0" w:color="auto"/>
            </w:tcBorders>
            <w:vAlign w:val="center"/>
          </w:tcPr>
          <w:p w14:paraId="36745DE5"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bottom w:val="single" w:sz="4" w:space="0" w:color="auto"/>
            </w:tcBorders>
            <w:vAlign w:val="center"/>
          </w:tcPr>
          <w:p w14:paraId="2942EB44" w14:textId="77777777" w:rsidR="0054706C" w:rsidRDefault="0054706C" w:rsidP="00E52738">
            <w:pPr>
              <w:overflowPunct w:val="0"/>
              <w:autoSpaceDE w:val="0"/>
              <w:autoSpaceDN w:val="0"/>
              <w:adjustRightInd w:val="0"/>
              <w:textAlignment w:val="baseline"/>
              <w:rPr>
                <w:rFonts w:ascii="Verdana" w:hAnsi="Verdana"/>
                <w:bCs/>
                <w:sz w:val="20"/>
                <w:szCs w:val="20"/>
              </w:rPr>
            </w:pPr>
          </w:p>
        </w:tc>
      </w:tr>
      <w:tr w:rsidR="0054706C" w14:paraId="0A440C4E" w14:textId="77777777" w:rsidTr="00576E36">
        <w:trPr>
          <w:trHeight w:hRule="exact" w:val="170"/>
        </w:trPr>
        <w:tc>
          <w:tcPr>
            <w:tcW w:w="5103" w:type="dxa"/>
            <w:tcBorders>
              <w:top w:val="single" w:sz="4" w:space="0" w:color="auto"/>
              <w:left w:val="nil"/>
              <w:bottom w:val="single" w:sz="4" w:space="0" w:color="auto"/>
              <w:right w:val="nil"/>
            </w:tcBorders>
            <w:vAlign w:val="center"/>
          </w:tcPr>
          <w:p w14:paraId="7D59A9F2"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73D99808"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7DAA5321"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4DF0F32E" w14:textId="77777777" w:rsidTr="00576E36">
        <w:trPr>
          <w:trHeight w:hRule="exact" w:val="284"/>
        </w:trPr>
        <w:tc>
          <w:tcPr>
            <w:tcW w:w="5103" w:type="dxa"/>
            <w:tcBorders>
              <w:top w:val="single" w:sz="4" w:space="0" w:color="auto"/>
              <w:bottom w:val="single" w:sz="4" w:space="0" w:color="auto"/>
            </w:tcBorders>
            <w:vAlign w:val="center"/>
          </w:tcPr>
          <w:p w14:paraId="6F98D4CA"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Gemeinschaftsgrundschule Ost TH</w:t>
            </w:r>
          </w:p>
        </w:tc>
        <w:tc>
          <w:tcPr>
            <w:tcW w:w="1900" w:type="dxa"/>
            <w:tcBorders>
              <w:top w:val="single" w:sz="4" w:space="0" w:color="auto"/>
              <w:bottom w:val="single" w:sz="4" w:space="0" w:color="auto"/>
            </w:tcBorders>
            <w:vAlign w:val="center"/>
          </w:tcPr>
          <w:p w14:paraId="55283C0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039388BA"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320,00</w:t>
            </w:r>
          </w:p>
        </w:tc>
      </w:tr>
      <w:tr w:rsidR="0054706C" w14:paraId="069AC1C1" w14:textId="77777777" w:rsidTr="00576E36">
        <w:trPr>
          <w:trHeight w:hRule="exact" w:val="170"/>
        </w:trPr>
        <w:tc>
          <w:tcPr>
            <w:tcW w:w="5103" w:type="dxa"/>
            <w:tcBorders>
              <w:top w:val="single" w:sz="4" w:space="0" w:color="auto"/>
              <w:left w:val="nil"/>
              <w:bottom w:val="single" w:sz="4" w:space="0" w:color="auto"/>
              <w:right w:val="nil"/>
            </w:tcBorders>
            <w:vAlign w:val="center"/>
          </w:tcPr>
          <w:p w14:paraId="2FADFA9D"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407416C7"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409A9D8B"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037C8634" w14:textId="77777777" w:rsidTr="00576E36">
        <w:trPr>
          <w:trHeight w:hRule="exact" w:val="284"/>
        </w:trPr>
        <w:tc>
          <w:tcPr>
            <w:tcW w:w="5103" w:type="dxa"/>
            <w:tcBorders>
              <w:top w:val="single" w:sz="4" w:space="0" w:color="auto"/>
              <w:bottom w:val="single" w:sz="4" w:space="0" w:color="auto"/>
            </w:tcBorders>
            <w:vAlign w:val="center"/>
          </w:tcPr>
          <w:p w14:paraId="7A07BDEF"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Gymnasium Zitadelle TH</w:t>
            </w:r>
          </w:p>
        </w:tc>
        <w:tc>
          <w:tcPr>
            <w:tcW w:w="1900" w:type="dxa"/>
            <w:tcBorders>
              <w:top w:val="single" w:sz="4" w:space="0" w:color="auto"/>
              <w:bottom w:val="single" w:sz="4" w:space="0" w:color="auto"/>
            </w:tcBorders>
            <w:vAlign w:val="center"/>
          </w:tcPr>
          <w:p w14:paraId="160E7C34"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44BF8C77"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250,00</w:t>
            </w:r>
          </w:p>
        </w:tc>
      </w:tr>
      <w:tr w:rsidR="0054706C" w14:paraId="015F676A" w14:textId="77777777" w:rsidTr="00576E36">
        <w:trPr>
          <w:trHeight w:hRule="exact" w:val="170"/>
        </w:trPr>
        <w:tc>
          <w:tcPr>
            <w:tcW w:w="5103" w:type="dxa"/>
            <w:tcBorders>
              <w:top w:val="single" w:sz="4" w:space="0" w:color="auto"/>
              <w:left w:val="nil"/>
              <w:bottom w:val="single" w:sz="4" w:space="0" w:color="auto"/>
              <w:right w:val="nil"/>
            </w:tcBorders>
            <w:vAlign w:val="center"/>
          </w:tcPr>
          <w:p w14:paraId="5B352B9E"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21D7251E"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55B7A5C5"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0E18DE1A" w14:textId="77777777" w:rsidTr="00576E36">
        <w:trPr>
          <w:trHeight w:hRule="exact" w:val="284"/>
        </w:trPr>
        <w:tc>
          <w:tcPr>
            <w:tcW w:w="5103" w:type="dxa"/>
            <w:tcBorders>
              <w:top w:val="single" w:sz="4" w:space="0" w:color="auto"/>
              <w:bottom w:val="single" w:sz="4" w:space="0" w:color="auto"/>
            </w:tcBorders>
            <w:vAlign w:val="center"/>
          </w:tcPr>
          <w:p w14:paraId="440EEFC0"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Gymnasium Zitadelle Westgebäude TH</w:t>
            </w:r>
          </w:p>
        </w:tc>
        <w:tc>
          <w:tcPr>
            <w:tcW w:w="1900" w:type="dxa"/>
            <w:tcBorders>
              <w:top w:val="single" w:sz="4" w:space="0" w:color="auto"/>
              <w:bottom w:val="single" w:sz="4" w:space="0" w:color="auto"/>
            </w:tcBorders>
            <w:vAlign w:val="center"/>
          </w:tcPr>
          <w:p w14:paraId="0C1072F8"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bottom w:val="single" w:sz="4" w:space="0" w:color="auto"/>
            </w:tcBorders>
            <w:vAlign w:val="center"/>
          </w:tcPr>
          <w:p w14:paraId="6E174758"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205,00</w:t>
            </w:r>
          </w:p>
        </w:tc>
      </w:tr>
      <w:tr w:rsidR="0054706C" w14:paraId="42D3B678" w14:textId="77777777" w:rsidTr="00576E36">
        <w:trPr>
          <w:trHeight w:hRule="exact" w:val="170"/>
        </w:trPr>
        <w:tc>
          <w:tcPr>
            <w:tcW w:w="5103" w:type="dxa"/>
            <w:tcBorders>
              <w:top w:val="single" w:sz="4" w:space="0" w:color="auto"/>
              <w:left w:val="nil"/>
              <w:bottom w:val="single" w:sz="4" w:space="0" w:color="auto"/>
              <w:right w:val="nil"/>
            </w:tcBorders>
            <w:vAlign w:val="center"/>
          </w:tcPr>
          <w:p w14:paraId="6B0D4AE8" w14:textId="77777777" w:rsidR="0054706C" w:rsidRDefault="0054706C" w:rsidP="00E52738">
            <w:pPr>
              <w:overflowPunct w:val="0"/>
              <w:autoSpaceDE w:val="0"/>
              <w:autoSpaceDN w:val="0"/>
              <w:adjustRightInd w:val="0"/>
              <w:textAlignment w:val="baseline"/>
              <w:rPr>
                <w:rFonts w:ascii="Verdana" w:hAnsi="Verdana"/>
                <w:bCs/>
                <w:sz w:val="20"/>
                <w:szCs w:val="20"/>
              </w:rPr>
            </w:pPr>
          </w:p>
        </w:tc>
        <w:tc>
          <w:tcPr>
            <w:tcW w:w="1900" w:type="dxa"/>
            <w:tcBorders>
              <w:top w:val="single" w:sz="4" w:space="0" w:color="auto"/>
              <w:left w:val="nil"/>
              <w:bottom w:val="single" w:sz="4" w:space="0" w:color="auto"/>
              <w:right w:val="nil"/>
            </w:tcBorders>
            <w:vAlign w:val="center"/>
          </w:tcPr>
          <w:p w14:paraId="77FFA0B6"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c>
          <w:tcPr>
            <w:tcW w:w="2041" w:type="dxa"/>
            <w:tcBorders>
              <w:top w:val="single" w:sz="4" w:space="0" w:color="auto"/>
              <w:left w:val="nil"/>
              <w:bottom w:val="single" w:sz="4" w:space="0" w:color="auto"/>
              <w:right w:val="nil"/>
            </w:tcBorders>
            <w:vAlign w:val="center"/>
          </w:tcPr>
          <w:p w14:paraId="24C55ED4"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p>
        </w:tc>
      </w:tr>
      <w:tr w:rsidR="0054706C" w14:paraId="7BAA9BA4" w14:textId="77777777" w:rsidTr="00576E36">
        <w:trPr>
          <w:trHeight w:hRule="exact" w:val="284"/>
        </w:trPr>
        <w:tc>
          <w:tcPr>
            <w:tcW w:w="5103" w:type="dxa"/>
            <w:tcBorders>
              <w:top w:val="single" w:sz="4" w:space="0" w:color="auto"/>
            </w:tcBorders>
            <w:vAlign w:val="center"/>
          </w:tcPr>
          <w:p w14:paraId="4F0BF00F" w14:textId="77777777" w:rsidR="0054706C" w:rsidRDefault="0054706C" w:rsidP="00E52738">
            <w:pPr>
              <w:overflowPunct w:val="0"/>
              <w:autoSpaceDE w:val="0"/>
              <w:autoSpaceDN w:val="0"/>
              <w:adjustRightInd w:val="0"/>
              <w:textAlignment w:val="baseline"/>
              <w:rPr>
                <w:rFonts w:ascii="Verdana" w:hAnsi="Verdana"/>
                <w:bCs/>
                <w:sz w:val="20"/>
                <w:szCs w:val="20"/>
              </w:rPr>
            </w:pPr>
            <w:r>
              <w:rPr>
                <w:rFonts w:ascii="Verdana" w:hAnsi="Verdana"/>
                <w:bCs/>
                <w:sz w:val="20"/>
                <w:szCs w:val="20"/>
              </w:rPr>
              <w:t>Sporthalle Stetternich</w:t>
            </w:r>
          </w:p>
        </w:tc>
        <w:tc>
          <w:tcPr>
            <w:tcW w:w="1900" w:type="dxa"/>
            <w:tcBorders>
              <w:top w:val="single" w:sz="4" w:space="0" w:color="auto"/>
            </w:tcBorders>
            <w:vAlign w:val="center"/>
          </w:tcPr>
          <w:p w14:paraId="180560D2"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100,00</w:t>
            </w:r>
          </w:p>
        </w:tc>
        <w:tc>
          <w:tcPr>
            <w:tcW w:w="2041" w:type="dxa"/>
            <w:tcBorders>
              <w:top w:val="single" w:sz="4" w:space="0" w:color="auto"/>
            </w:tcBorders>
            <w:vAlign w:val="center"/>
          </w:tcPr>
          <w:p w14:paraId="216004F3" w14:textId="77777777" w:rsidR="0054706C" w:rsidRDefault="0054706C" w:rsidP="00E52738">
            <w:pPr>
              <w:overflowPunct w:val="0"/>
              <w:autoSpaceDE w:val="0"/>
              <w:autoSpaceDN w:val="0"/>
              <w:adjustRightInd w:val="0"/>
              <w:jc w:val="center"/>
              <w:textAlignment w:val="baseline"/>
              <w:rPr>
                <w:rFonts w:ascii="Verdana" w:hAnsi="Verdana"/>
                <w:bCs/>
                <w:sz w:val="20"/>
                <w:szCs w:val="20"/>
              </w:rPr>
            </w:pPr>
            <w:r>
              <w:rPr>
                <w:rFonts w:ascii="Verdana" w:hAnsi="Verdana"/>
                <w:bCs/>
                <w:sz w:val="20"/>
                <w:szCs w:val="20"/>
              </w:rPr>
              <w:t>260,00</w:t>
            </w:r>
          </w:p>
        </w:tc>
      </w:tr>
    </w:tbl>
    <w:p w14:paraId="5B21D9B6" w14:textId="77777777" w:rsidR="00E2010F" w:rsidRDefault="00E2010F" w:rsidP="0054706C">
      <w:pPr>
        <w:overflowPunct w:val="0"/>
        <w:autoSpaceDE w:val="0"/>
        <w:autoSpaceDN w:val="0"/>
        <w:adjustRightInd w:val="0"/>
        <w:spacing w:after="0" w:line="240" w:lineRule="auto"/>
        <w:jc w:val="both"/>
        <w:textAlignment w:val="baseline"/>
        <w:rPr>
          <w:rFonts w:ascii="Verdana" w:hAnsi="Verdana"/>
          <w:bCs/>
          <w:sz w:val="20"/>
          <w:szCs w:val="20"/>
        </w:rPr>
      </w:pPr>
    </w:p>
    <w:p w14:paraId="7B7F5CBB" w14:textId="77777777" w:rsidR="00C62F0C" w:rsidRDefault="00C62F0C" w:rsidP="0054706C">
      <w:pPr>
        <w:overflowPunct w:val="0"/>
        <w:autoSpaceDE w:val="0"/>
        <w:autoSpaceDN w:val="0"/>
        <w:adjustRightInd w:val="0"/>
        <w:spacing w:after="0" w:line="240" w:lineRule="auto"/>
        <w:jc w:val="both"/>
        <w:textAlignment w:val="baseline"/>
        <w:rPr>
          <w:rFonts w:ascii="Verdana" w:hAnsi="Verdana"/>
          <w:bCs/>
          <w:sz w:val="20"/>
          <w:szCs w:val="20"/>
        </w:rPr>
      </w:pPr>
    </w:p>
    <w:p w14:paraId="60156F83" w14:textId="77777777" w:rsidR="00841B27" w:rsidRDefault="00841B27" w:rsidP="0054706C">
      <w:pPr>
        <w:overflowPunct w:val="0"/>
        <w:autoSpaceDE w:val="0"/>
        <w:autoSpaceDN w:val="0"/>
        <w:adjustRightInd w:val="0"/>
        <w:spacing w:after="0" w:line="240" w:lineRule="auto"/>
        <w:jc w:val="both"/>
        <w:textAlignment w:val="baseline"/>
        <w:rPr>
          <w:rFonts w:ascii="Verdana" w:hAnsi="Verdana"/>
          <w:bCs/>
          <w:sz w:val="20"/>
          <w:szCs w:val="20"/>
        </w:rPr>
      </w:pPr>
    </w:p>
    <w:p w14:paraId="3163DEEA"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Maßgeblich für die Ermittlung </w:t>
      </w:r>
      <w:r>
        <w:rPr>
          <w:rFonts w:ascii="Verdana" w:hAnsi="Verdana"/>
          <w:bCs/>
          <w:sz w:val="20"/>
          <w:szCs w:val="20"/>
        </w:rPr>
        <w:t xml:space="preserve">der objektspezifischen </w:t>
      </w:r>
      <w:r w:rsidRPr="00C10BC0">
        <w:rPr>
          <w:rFonts w:ascii="Verdana" w:hAnsi="Verdana"/>
          <w:bCs/>
          <w:sz w:val="20"/>
          <w:szCs w:val="20"/>
        </w:rPr>
        <w:sym w:font="Symbol" w:char="F0C6"/>
      </w:r>
      <w:r w:rsidRPr="00C10BC0">
        <w:rPr>
          <w:rFonts w:ascii="Verdana" w:hAnsi="Verdana"/>
          <w:bCs/>
          <w:sz w:val="20"/>
          <w:szCs w:val="20"/>
        </w:rPr>
        <w:t>-Leistungswertobergrenzen aus dem Angebot sind zum einen die vorge</w:t>
      </w:r>
      <w:r w:rsidRPr="00C10BC0">
        <w:rPr>
          <w:rFonts w:ascii="Verdana" w:hAnsi="Verdana"/>
          <w:bCs/>
          <w:sz w:val="20"/>
          <w:szCs w:val="20"/>
        </w:rPr>
        <w:softHyphen/>
      </w:r>
      <w:r>
        <w:rPr>
          <w:rFonts w:ascii="Verdana" w:hAnsi="Verdana"/>
          <w:bCs/>
          <w:sz w:val="20"/>
          <w:szCs w:val="20"/>
        </w:rPr>
        <w:t>gebenen „Reinigungs</w:t>
      </w:r>
      <w:r w:rsidRPr="00C10BC0">
        <w:rPr>
          <w:rFonts w:ascii="Verdana" w:hAnsi="Verdana"/>
          <w:bCs/>
          <w:sz w:val="20"/>
          <w:szCs w:val="20"/>
        </w:rPr>
        <w:t>flächen</w:t>
      </w:r>
      <w:r>
        <w:rPr>
          <w:rFonts w:ascii="Verdana" w:hAnsi="Verdana"/>
          <w:bCs/>
          <w:sz w:val="20"/>
          <w:szCs w:val="20"/>
        </w:rPr>
        <w:t xml:space="preserve"> gesamt</w:t>
      </w:r>
      <w:r w:rsidRPr="00C10BC0">
        <w:rPr>
          <w:rFonts w:ascii="Verdana" w:hAnsi="Verdana"/>
          <w:bCs/>
          <w:sz w:val="20"/>
          <w:szCs w:val="20"/>
        </w:rPr>
        <w:t xml:space="preserve">“ je Objekt </w:t>
      </w:r>
      <w:r>
        <w:rPr>
          <w:rFonts w:ascii="Verdana" w:hAnsi="Verdana"/>
          <w:bCs/>
          <w:sz w:val="20"/>
          <w:szCs w:val="20"/>
        </w:rPr>
        <w:t>u</w:t>
      </w:r>
      <w:r w:rsidRPr="00C10BC0">
        <w:rPr>
          <w:rFonts w:ascii="Verdana" w:hAnsi="Verdana"/>
          <w:bCs/>
          <w:sz w:val="20"/>
          <w:szCs w:val="20"/>
        </w:rPr>
        <w:t>nd zum anderen je Objekt die sich aus den kalkulierten, angegebenen „Leistungswerten m²/</w:t>
      </w:r>
      <w:r>
        <w:rPr>
          <w:rFonts w:ascii="Verdana" w:hAnsi="Verdana"/>
          <w:bCs/>
          <w:sz w:val="20"/>
          <w:szCs w:val="20"/>
        </w:rPr>
        <w:t>Stunde</w:t>
      </w:r>
      <w:r w:rsidRPr="00C10BC0">
        <w:rPr>
          <w:rFonts w:ascii="Verdana" w:hAnsi="Verdana"/>
          <w:bCs/>
          <w:sz w:val="20"/>
          <w:szCs w:val="20"/>
        </w:rPr>
        <w:t xml:space="preserve">“ errechnenden „Stunden </w:t>
      </w:r>
      <w:r>
        <w:rPr>
          <w:rFonts w:ascii="Verdana" w:hAnsi="Verdana"/>
          <w:bCs/>
          <w:sz w:val="20"/>
          <w:szCs w:val="20"/>
        </w:rPr>
        <w:t>gesamt“ aus dem Flächenverzeichnis Unterhalts</w:t>
      </w:r>
      <w:r>
        <w:rPr>
          <w:rFonts w:ascii="Verdana" w:hAnsi="Verdana"/>
          <w:bCs/>
          <w:sz w:val="20"/>
          <w:szCs w:val="20"/>
        </w:rPr>
        <w:softHyphen/>
        <w:t>reini</w:t>
      </w:r>
      <w:r>
        <w:rPr>
          <w:rFonts w:ascii="Verdana" w:hAnsi="Verdana"/>
          <w:bCs/>
          <w:sz w:val="20"/>
          <w:szCs w:val="20"/>
        </w:rPr>
        <w:softHyphen/>
      </w:r>
      <w:r>
        <w:rPr>
          <w:rFonts w:ascii="Verdana" w:hAnsi="Verdana"/>
          <w:bCs/>
          <w:sz w:val="20"/>
          <w:szCs w:val="20"/>
        </w:rPr>
        <w:softHyphen/>
      </w:r>
      <w:r>
        <w:rPr>
          <w:rFonts w:ascii="Verdana" w:hAnsi="Verdana"/>
          <w:bCs/>
          <w:sz w:val="20"/>
          <w:szCs w:val="20"/>
        </w:rPr>
        <w:softHyphen/>
        <w:t>gung</w:t>
      </w:r>
      <w:r w:rsidRPr="00C10BC0">
        <w:rPr>
          <w:rFonts w:ascii="Verdana" w:hAnsi="Verdana"/>
          <w:bCs/>
          <w:sz w:val="20"/>
          <w:szCs w:val="20"/>
        </w:rPr>
        <w:t>.</w:t>
      </w:r>
    </w:p>
    <w:p w14:paraId="5F6B872E"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3B2DD730"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Die Einhaltung der vom AG vorgegebenen </w:t>
      </w:r>
      <w:r>
        <w:rPr>
          <w:rFonts w:ascii="Verdana" w:hAnsi="Verdana"/>
          <w:bCs/>
          <w:sz w:val="20"/>
          <w:szCs w:val="20"/>
        </w:rPr>
        <w:t xml:space="preserve">objektspezifischen </w:t>
      </w:r>
      <w:r w:rsidRPr="00C10BC0">
        <w:rPr>
          <w:rFonts w:ascii="Verdana" w:hAnsi="Verdana"/>
          <w:bCs/>
          <w:sz w:val="20"/>
          <w:szCs w:val="20"/>
        </w:rPr>
        <w:sym w:font="Symbol" w:char="F0C6"/>
      </w:r>
      <w:r w:rsidRPr="00C10BC0">
        <w:rPr>
          <w:rFonts w:ascii="Verdana" w:hAnsi="Verdana"/>
          <w:bCs/>
          <w:sz w:val="20"/>
          <w:szCs w:val="20"/>
        </w:rPr>
        <w:t>-Leistungswertober</w:t>
      </w:r>
      <w:r>
        <w:rPr>
          <w:rFonts w:ascii="Verdana" w:hAnsi="Verdana"/>
          <w:bCs/>
          <w:sz w:val="20"/>
          <w:szCs w:val="20"/>
        </w:rPr>
        <w:softHyphen/>
      </w:r>
      <w:r w:rsidRPr="00C10BC0">
        <w:rPr>
          <w:rFonts w:ascii="Verdana" w:hAnsi="Verdana"/>
          <w:bCs/>
          <w:sz w:val="20"/>
          <w:szCs w:val="20"/>
        </w:rPr>
        <w:t>grenzen</w:t>
      </w:r>
      <w:r>
        <w:rPr>
          <w:rFonts w:ascii="Verdana" w:hAnsi="Verdana"/>
          <w:bCs/>
          <w:sz w:val="20"/>
          <w:szCs w:val="20"/>
        </w:rPr>
        <w:t xml:space="preserve"> </w:t>
      </w:r>
      <w:r w:rsidRPr="00C10BC0">
        <w:rPr>
          <w:rFonts w:ascii="Verdana" w:hAnsi="Verdana"/>
          <w:bCs/>
          <w:sz w:val="20"/>
          <w:szCs w:val="20"/>
        </w:rPr>
        <w:t xml:space="preserve">ist zwingend erforderlich. Höhere Leistungswerte werden zur nachhaltigen Erreichung der geforderten Qualität nicht zugelassen. </w:t>
      </w:r>
      <w:r>
        <w:rPr>
          <w:rFonts w:ascii="Verdana" w:hAnsi="Verdana"/>
          <w:bCs/>
          <w:sz w:val="20"/>
          <w:szCs w:val="20"/>
        </w:rPr>
        <w:t>Jegliche</w:t>
      </w:r>
      <w:r w:rsidRPr="00C10BC0">
        <w:rPr>
          <w:rFonts w:ascii="Verdana" w:hAnsi="Verdana"/>
          <w:bCs/>
          <w:sz w:val="20"/>
          <w:szCs w:val="20"/>
        </w:rPr>
        <w:t xml:space="preserve"> Überschreitung einer, mehrerer oder aller vorgegebenen </w:t>
      </w:r>
      <w:r w:rsidRPr="00C10BC0">
        <w:rPr>
          <w:rFonts w:ascii="Verdana" w:hAnsi="Verdana"/>
          <w:bCs/>
          <w:sz w:val="20"/>
          <w:szCs w:val="20"/>
        </w:rPr>
        <w:sym w:font="Symbol" w:char="F0C6"/>
      </w:r>
      <w:r>
        <w:rPr>
          <w:rFonts w:ascii="Verdana" w:hAnsi="Verdana"/>
          <w:bCs/>
          <w:sz w:val="20"/>
          <w:szCs w:val="20"/>
        </w:rPr>
        <w:t>-Leistungswert</w:t>
      </w:r>
      <w:r w:rsidRPr="00C10BC0">
        <w:rPr>
          <w:rFonts w:ascii="Verdana" w:hAnsi="Verdana"/>
          <w:bCs/>
          <w:sz w:val="20"/>
          <w:szCs w:val="20"/>
        </w:rPr>
        <w:t>obergrenzen wird als Änderung der Verdingungsunterlagen gewertet und führt zum Ausschluss des gesamten Angebotes. Unter</w:t>
      </w:r>
      <w:r w:rsidRPr="00C10BC0">
        <w:rPr>
          <w:rFonts w:ascii="Verdana" w:hAnsi="Verdana"/>
          <w:bCs/>
          <w:sz w:val="20"/>
          <w:szCs w:val="20"/>
        </w:rPr>
        <w:softHyphen/>
        <w:t xml:space="preserve">schreitungen der </w:t>
      </w:r>
      <w:r w:rsidRPr="00C10BC0">
        <w:rPr>
          <w:rFonts w:ascii="Verdana" w:hAnsi="Verdana"/>
          <w:bCs/>
          <w:sz w:val="20"/>
          <w:szCs w:val="20"/>
        </w:rPr>
        <w:sym w:font="Symbol" w:char="F0C6"/>
      </w:r>
      <w:r w:rsidRPr="00C10BC0">
        <w:rPr>
          <w:rFonts w:ascii="Verdana" w:hAnsi="Verdana"/>
          <w:bCs/>
          <w:sz w:val="20"/>
          <w:szCs w:val="20"/>
        </w:rPr>
        <w:t>-Leistungswertobergrenzen sind unbegrenzt möglich.</w:t>
      </w:r>
    </w:p>
    <w:p w14:paraId="68A5205B" w14:textId="77777777" w:rsidR="0054706C" w:rsidRPr="00C10BC0" w:rsidRDefault="0054706C" w:rsidP="0054706C">
      <w:pPr>
        <w:overflowPunct w:val="0"/>
        <w:autoSpaceDE w:val="0"/>
        <w:autoSpaceDN w:val="0"/>
        <w:adjustRightInd w:val="0"/>
        <w:spacing w:after="0" w:line="240" w:lineRule="auto"/>
        <w:jc w:val="both"/>
        <w:textAlignment w:val="baseline"/>
        <w:rPr>
          <w:rFonts w:ascii="Verdana" w:hAnsi="Verdana"/>
          <w:bCs/>
          <w:sz w:val="20"/>
          <w:szCs w:val="20"/>
        </w:rPr>
      </w:pPr>
    </w:p>
    <w:p w14:paraId="21D72DAF" w14:textId="1667FDE8" w:rsidR="00841B27" w:rsidRPr="0057648E" w:rsidRDefault="0054706C" w:rsidP="00E64DE3">
      <w:pPr>
        <w:overflowPunct w:val="0"/>
        <w:autoSpaceDE w:val="0"/>
        <w:autoSpaceDN w:val="0"/>
        <w:adjustRightInd w:val="0"/>
        <w:spacing w:after="0" w:line="240" w:lineRule="auto"/>
        <w:jc w:val="both"/>
        <w:textAlignment w:val="baseline"/>
        <w:rPr>
          <w:rFonts w:ascii="Verdana" w:hAnsi="Verdana"/>
          <w:bCs/>
          <w:sz w:val="20"/>
          <w:szCs w:val="20"/>
        </w:rPr>
      </w:pPr>
      <w:r w:rsidRPr="00C10BC0">
        <w:rPr>
          <w:rFonts w:ascii="Verdana" w:hAnsi="Verdana"/>
          <w:bCs/>
          <w:sz w:val="20"/>
          <w:szCs w:val="20"/>
        </w:rPr>
        <w:t xml:space="preserve">Zur Sicherstellung der vom AG geforderten Qualität, wird neben den </w:t>
      </w:r>
      <w:r>
        <w:rPr>
          <w:rFonts w:ascii="Verdana" w:hAnsi="Verdana"/>
          <w:bCs/>
          <w:sz w:val="20"/>
          <w:szCs w:val="20"/>
        </w:rPr>
        <w:t>objektspezifischen</w:t>
      </w:r>
      <w:r w:rsidRPr="00C10BC0">
        <w:rPr>
          <w:rFonts w:ascii="Verdana" w:hAnsi="Verdana"/>
          <w:bCs/>
          <w:sz w:val="20"/>
          <w:szCs w:val="20"/>
        </w:rPr>
        <w:t xml:space="preserve"> </w:t>
      </w:r>
      <w:r w:rsidRPr="00C10BC0">
        <w:rPr>
          <w:rFonts w:ascii="Verdana" w:hAnsi="Verdana"/>
          <w:bCs/>
          <w:sz w:val="20"/>
          <w:szCs w:val="20"/>
        </w:rPr>
        <w:sym w:font="Symbol" w:char="F0C6"/>
      </w:r>
      <w:r>
        <w:rPr>
          <w:rFonts w:ascii="Verdana" w:hAnsi="Verdana"/>
          <w:bCs/>
          <w:sz w:val="20"/>
          <w:szCs w:val="20"/>
        </w:rPr>
        <w:t xml:space="preserve">-Leistungswertobergrenzen, </w:t>
      </w:r>
      <w:r w:rsidRPr="00C10BC0">
        <w:rPr>
          <w:rFonts w:ascii="Verdana" w:hAnsi="Verdana"/>
          <w:bCs/>
          <w:sz w:val="20"/>
          <w:szCs w:val="20"/>
        </w:rPr>
        <w:t xml:space="preserve">für </w:t>
      </w:r>
      <w:r>
        <w:rPr>
          <w:rFonts w:ascii="Verdana" w:hAnsi="Verdana"/>
          <w:bCs/>
          <w:sz w:val="20"/>
          <w:szCs w:val="20"/>
        </w:rPr>
        <w:t xml:space="preserve">die Reinigungsraumgruppe „Sanitärräume“ </w:t>
      </w:r>
      <w:r w:rsidRPr="00C10BC0">
        <w:rPr>
          <w:rFonts w:ascii="Verdana" w:hAnsi="Verdana"/>
          <w:bCs/>
          <w:sz w:val="20"/>
          <w:szCs w:val="20"/>
        </w:rPr>
        <w:t xml:space="preserve">vom AG </w:t>
      </w:r>
      <w:r>
        <w:rPr>
          <w:rFonts w:ascii="Verdana" w:hAnsi="Verdana"/>
          <w:bCs/>
          <w:sz w:val="20"/>
          <w:szCs w:val="20"/>
        </w:rPr>
        <w:t xml:space="preserve">eine objektspezifische </w:t>
      </w:r>
      <w:r w:rsidRPr="00C10BC0">
        <w:rPr>
          <w:rFonts w:ascii="Verdana" w:hAnsi="Verdana"/>
          <w:bCs/>
          <w:sz w:val="20"/>
          <w:szCs w:val="20"/>
        </w:rPr>
        <w:t xml:space="preserve">Leistungswertobergrenze von </w:t>
      </w:r>
      <w:r>
        <w:rPr>
          <w:rFonts w:ascii="Verdana" w:hAnsi="Verdana"/>
          <w:bCs/>
          <w:sz w:val="20"/>
          <w:szCs w:val="20"/>
        </w:rPr>
        <w:t>100,00 m²/h (Schulen und Turn</w:t>
      </w:r>
      <w:r>
        <w:rPr>
          <w:rFonts w:ascii="Verdana" w:hAnsi="Verdana"/>
          <w:bCs/>
          <w:sz w:val="20"/>
          <w:szCs w:val="20"/>
        </w:rPr>
        <w:softHyphen/>
        <w:t>hallen</w:t>
      </w:r>
      <w:r w:rsidR="001F2817">
        <w:rPr>
          <w:rFonts w:ascii="Verdana" w:hAnsi="Verdana"/>
          <w:bCs/>
          <w:sz w:val="20"/>
          <w:szCs w:val="20"/>
        </w:rPr>
        <w:t>)</w:t>
      </w:r>
      <w:r>
        <w:rPr>
          <w:rFonts w:ascii="Verdana" w:hAnsi="Verdana"/>
          <w:bCs/>
          <w:sz w:val="20"/>
          <w:szCs w:val="20"/>
        </w:rPr>
        <w:t xml:space="preserve"> </w:t>
      </w:r>
      <w:r w:rsidRPr="00C10BC0">
        <w:rPr>
          <w:rFonts w:ascii="Verdana" w:hAnsi="Verdana"/>
          <w:bCs/>
          <w:sz w:val="20"/>
          <w:szCs w:val="20"/>
        </w:rPr>
        <w:t>festgeschrieben</w:t>
      </w:r>
      <w:r>
        <w:rPr>
          <w:rFonts w:ascii="Verdana" w:hAnsi="Verdana"/>
          <w:bCs/>
          <w:sz w:val="20"/>
          <w:szCs w:val="20"/>
        </w:rPr>
        <w:t xml:space="preserve"> (siehe obenstehende Tabelle „Leistungswertobergrenzen m²/h“)</w:t>
      </w:r>
      <w:r w:rsidRPr="00C10BC0">
        <w:rPr>
          <w:rFonts w:ascii="Verdana" w:hAnsi="Verdana"/>
          <w:bCs/>
          <w:sz w:val="20"/>
          <w:szCs w:val="20"/>
        </w:rPr>
        <w:t>. Diese Festschre</w:t>
      </w:r>
      <w:r>
        <w:rPr>
          <w:rFonts w:ascii="Verdana" w:hAnsi="Verdana"/>
          <w:bCs/>
          <w:sz w:val="20"/>
          <w:szCs w:val="20"/>
        </w:rPr>
        <w:t>ibung stellt sicher, dass in der</w:t>
      </w:r>
      <w:r w:rsidRPr="00C10BC0">
        <w:rPr>
          <w:rFonts w:ascii="Verdana" w:hAnsi="Verdana"/>
          <w:bCs/>
          <w:sz w:val="20"/>
          <w:szCs w:val="20"/>
        </w:rPr>
        <w:t xml:space="preserve"> </w:t>
      </w:r>
      <w:r>
        <w:rPr>
          <w:rFonts w:ascii="Verdana" w:hAnsi="Verdana"/>
          <w:bCs/>
          <w:sz w:val="20"/>
          <w:szCs w:val="20"/>
        </w:rPr>
        <w:t>genannten Reinigungsraumgruppe „Sanitärräume“</w:t>
      </w:r>
      <w:r w:rsidRPr="00C10BC0">
        <w:rPr>
          <w:rFonts w:ascii="Verdana" w:hAnsi="Verdana"/>
          <w:bCs/>
          <w:sz w:val="20"/>
          <w:szCs w:val="20"/>
        </w:rPr>
        <w:t xml:space="preserve"> neben der geforderten Qualität auch die besonderen hygienischen Anforderungen erfüllt werden. Jeg</w:t>
      </w:r>
      <w:r w:rsidRPr="00C10BC0">
        <w:rPr>
          <w:rFonts w:ascii="Verdana" w:hAnsi="Verdana"/>
          <w:bCs/>
          <w:sz w:val="20"/>
          <w:szCs w:val="20"/>
        </w:rPr>
        <w:softHyphen/>
        <w:t>liche Überschreitung dieser Leistungswertobergrenze wird als Änderung der Verdingungs</w:t>
      </w:r>
      <w:r w:rsidRPr="00C10BC0">
        <w:rPr>
          <w:rFonts w:ascii="Verdana" w:hAnsi="Verdana"/>
          <w:bCs/>
          <w:sz w:val="20"/>
          <w:szCs w:val="20"/>
        </w:rPr>
        <w:softHyphen/>
        <w:t>unterlagen gewertet und führt zum Ausschluss des gesamten Angebotes. Unter</w:t>
      </w:r>
      <w:r>
        <w:rPr>
          <w:rFonts w:ascii="Verdana" w:hAnsi="Verdana"/>
          <w:bCs/>
          <w:sz w:val="20"/>
          <w:szCs w:val="20"/>
        </w:rPr>
        <w:softHyphen/>
      </w:r>
      <w:r w:rsidRPr="00C10BC0">
        <w:rPr>
          <w:rFonts w:ascii="Verdana" w:hAnsi="Verdana"/>
          <w:bCs/>
          <w:sz w:val="20"/>
          <w:szCs w:val="20"/>
        </w:rPr>
        <w:t>schreitungen d</w:t>
      </w:r>
      <w:r>
        <w:rPr>
          <w:rFonts w:ascii="Verdana" w:hAnsi="Verdana"/>
          <w:bCs/>
          <w:sz w:val="20"/>
          <w:szCs w:val="20"/>
        </w:rPr>
        <w:t>er genannten</w:t>
      </w:r>
      <w:r w:rsidRPr="00C10BC0">
        <w:rPr>
          <w:rFonts w:ascii="Verdana" w:hAnsi="Verdana"/>
          <w:bCs/>
          <w:sz w:val="20"/>
          <w:szCs w:val="20"/>
        </w:rPr>
        <w:t xml:space="preserve"> Leistungswertobergrenze sind unbegrenzt möglich.</w:t>
      </w:r>
    </w:p>
    <w:p w14:paraId="470153E1" w14:textId="77777777" w:rsidR="00721AEB" w:rsidRDefault="00721AEB"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09751381" w14:textId="77777777" w:rsidR="00721AEB" w:rsidRDefault="00721AEB" w:rsidP="00E64DE3">
      <w:pPr>
        <w:overflowPunct w:val="0"/>
        <w:autoSpaceDE w:val="0"/>
        <w:autoSpaceDN w:val="0"/>
        <w:adjustRightInd w:val="0"/>
        <w:spacing w:after="0" w:line="240" w:lineRule="auto"/>
        <w:jc w:val="both"/>
        <w:textAlignment w:val="baseline"/>
        <w:rPr>
          <w:rFonts w:ascii="Verdana" w:hAnsi="Verdana"/>
          <w:b/>
          <w:bCs/>
          <w:sz w:val="20"/>
          <w:szCs w:val="20"/>
        </w:rPr>
      </w:pPr>
    </w:p>
    <w:p w14:paraId="4346B2F8"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8. </w:t>
      </w:r>
      <w:r w:rsidR="00E64DE3" w:rsidRPr="00E64DE3">
        <w:rPr>
          <w:rFonts w:ascii="Verdana" w:hAnsi="Verdana"/>
          <w:b/>
          <w:bCs/>
          <w:sz w:val="20"/>
          <w:szCs w:val="20"/>
        </w:rPr>
        <w:t>Sicherheit</w:t>
      </w:r>
    </w:p>
    <w:p w14:paraId="0A4CA98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A0FE321"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Pr>
          <w:rFonts w:ascii="Verdana" w:hAnsi="Verdana"/>
          <w:bCs/>
          <w:sz w:val="20"/>
          <w:szCs w:val="20"/>
        </w:rPr>
        <w:t>Die R</w:t>
      </w:r>
      <w:r w:rsidRPr="00E64DE3">
        <w:rPr>
          <w:rFonts w:ascii="Verdana" w:hAnsi="Verdana"/>
          <w:bCs/>
          <w:sz w:val="20"/>
          <w:szCs w:val="20"/>
        </w:rPr>
        <w:t xml:space="preserve">einigung ist so durchzuführen, dass die erforderlichen Maßnahmen der </w:t>
      </w:r>
      <w:proofErr w:type="spellStart"/>
      <w:r w:rsidRPr="00E64DE3">
        <w:rPr>
          <w:rFonts w:ascii="Verdana" w:hAnsi="Verdana"/>
          <w:bCs/>
          <w:sz w:val="20"/>
          <w:szCs w:val="20"/>
        </w:rPr>
        <w:t>Unfall</w:t>
      </w:r>
      <w:r>
        <w:rPr>
          <w:rFonts w:ascii="Verdana" w:hAnsi="Verdana"/>
          <w:bCs/>
          <w:sz w:val="20"/>
          <w:szCs w:val="20"/>
        </w:rPr>
        <w:softHyphen/>
      </w:r>
      <w:r w:rsidRPr="00E64DE3">
        <w:rPr>
          <w:rFonts w:ascii="Verdana" w:hAnsi="Verdana"/>
          <w:bCs/>
          <w:sz w:val="20"/>
          <w:szCs w:val="20"/>
        </w:rPr>
        <w:t>verhütungs</w:t>
      </w:r>
      <w:proofErr w:type="spellEnd"/>
      <w:r w:rsidRPr="00E64DE3">
        <w:rPr>
          <w:rFonts w:ascii="Verdana" w:hAnsi="Verdana"/>
          <w:bCs/>
          <w:sz w:val="20"/>
          <w:szCs w:val="20"/>
        </w:rPr>
        <w:t>- und Arbeitsschutzvorschriften sowie die allgemein anerkannten sicher</w:t>
      </w:r>
      <w:r w:rsidRPr="00E64DE3">
        <w:rPr>
          <w:rFonts w:ascii="Verdana" w:hAnsi="Verdana"/>
          <w:bCs/>
          <w:sz w:val="20"/>
          <w:szCs w:val="20"/>
        </w:rPr>
        <w:softHyphen/>
        <w:t>heitstechnischen und arbeitsmedizinischen Regeln eingehalten werden.</w:t>
      </w:r>
      <w:r w:rsidR="00583C8B">
        <w:rPr>
          <w:rFonts w:ascii="Verdana" w:hAnsi="Verdana"/>
          <w:bCs/>
          <w:sz w:val="20"/>
          <w:szCs w:val="20"/>
        </w:rPr>
        <w:t xml:space="preserve"> </w:t>
      </w:r>
      <w:r w:rsidRPr="00E64DE3">
        <w:rPr>
          <w:rFonts w:ascii="Verdana" w:hAnsi="Verdana"/>
          <w:bCs/>
          <w:sz w:val="20"/>
          <w:szCs w:val="20"/>
        </w:rPr>
        <w:t>Die Maßnahmen werden unter Berücksichtigung der geltenden hygienischen Grundsätze durchgeführt und nachbereitet.</w:t>
      </w:r>
    </w:p>
    <w:p w14:paraId="0E8928FB"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3EF5DD4E"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Durch die Reinigungsarbeiten dürfen keine gesundheitlichen Gefahren für die Benutzer der zu reinigenden Flächen und Räume entstehen; dies gilt z. B. für die bei der Ver</w:t>
      </w:r>
      <w:r w:rsidR="00F5422B">
        <w:rPr>
          <w:rFonts w:ascii="Verdana" w:hAnsi="Verdana"/>
          <w:bCs/>
          <w:sz w:val="20"/>
          <w:szCs w:val="20"/>
        </w:rPr>
        <w:softHyphen/>
      </w:r>
      <w:r w:rsidRPr="00E64DE3">
        <w:rPr>
          <w:rFonts w:ascii="Verdana" w:hAnsi="Verdana"/>
          <w:bCs/>
          <w:sz w:val="20"/>
          <w:szCs w:val="20"/>
        </w:rPr>
        <w:t>wendung bestimmter Reinigungsmittel entstehende Raumluftbelastung. Soweit erforder</w:t>
      </w:r>
      <w:r w:rsidR="00F5422B">
        <w:rPr>
          <w:rFonts w:ascii="Verdana" w:hAnsi="Verdana"/>
          <w:bCs/>
          <w:sz w:val="20"/>
          <w:szCs w:val="20"/>
        </w:rPr>
        <w:softHyphen/>
      </w:r>
      <w:r w:rsidRPr="00E64DE3">
        <w:rPr>
          <w:rFonts w:ascii="Verdana" w:hAnsi="Verdana"/>
          <w:bCs/>
          <w:sz w:val="20"/>
          <w:szCs w:val="20"/>
        </w:rPr>
        <w:t>lich, hat der Unternehmer die gebotenen Sicherungsmaßnahmen zu treffen und ent</w:t>
      </w:r>
      <w:r w:rsidR="00F5422B">
        <w:rPr>
          <w:rFonts w:ascii="Verdana" w:hAnsi="Verdana"/>
          <w:bCs/>
          <w:sz w:val="20"/>
          <w:szCs w:val="20"/>
        </w:rPr>
        <w:softHyphen/>
      </w:r>
      <w:r w:rsidRPr="00E64DE3">
        <w:rPr>
          <w:rFonts w:ascii="Verdana" w:hAnsi="Verdana"/>
          <w:bCs/>
          <w:sz w:val="20"/>
          <w:szCs w:val="20"/>
        </w:rPr>
        <w:t>sprechende Hinweise an den Gefahrenquellen anzubringen.</w:t>
      </w:r>
    </w:p>
    <w:p w14:paraId="7937D50C"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6DF513C9"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eingesetzten Geräte und Maschinen müssen den Vorschriften des Maschinenschutz</w:t>
      </w:r>
      <w:r w:rsidRPr="00E64DE3">
        <w:rPr>
          <w:rFonts w:ascii="Verdana" w:hAnsi="Verdana"/>
          <w:bCs/>
          <w:sz w:val="20"/>
          <w:szCs w:val="20"/>
        </w:rPr>
        <w:softHyphen/>
        <w:t>gesetzes entsprechen und mindestens mit dem VDE/GS-Zeichen versehen sein sowie einer regelmäßigen Prüfung gem. BGV A3 (BG-Vorschriften - B</w:t>
      </w:r>
      <w:r>
        <w:rPr>
          <w:rFonts w:ascii="Verdana" w:hAnsi="Verdana"/>
          <w:bCs/>
          <w:sz w:val="20"/>
          <w:szCs w:val="20"/>
        </w:rPr>
        <w:t>GV) unterzogen werden. Die Prüf</w:t>
      </w:r>
      <w:r w:rsidRPr="00E64DE3">
        <w:rPr>
          <w:rFonts w:ascii="Verdana" w:hAnsi="Verdana"/>
          <w:bCs/>
          <w:sz w:val="20"/>
          <w:szCs w:val="20"/>
        </w:rPr>
        <w:t>bestätigung muss am Gerät ersichtlich sein</w:t>
      </w:r>
      <w:r w:rsidR="00576E36">
        <w:rPr>
          <w:rFonts w:ascii="Verdana" w:hAnsi="Verdana"/>
          <w:bCs/>
          <w:sz w:val="20"/>
          <w:szCs w:val="20"/>
        </w:rPr>
        <w:t>.</w:t>
      </w:r>
    </w:p>
    <w:p w14:paraId="6E04EB8B" w14:textId="77777777" w:rsidR="00576E36" w:rsidRDefault="00576E36" w:rsidP="00E64DE3">
      <w:pPr>
        <w:overflowPunct w:val="0"/>
        <w:autoSpaceDE w:val="0"/>
        <w:autoSpaceDN w:val="0"/>
        <w:adjustRightInd w:val="0"/>
        <w:spacing w:after="0" w:line="240" w:lineRule="auto"/>
        <w:jc w:val="both"/>
        <w:textAlignment w:val="baseline"/>
        <w:rPr>
          <w:rFonts w:ascii="Verdana" w:hAnsi="Verdana"/>
          <w:bCs/>
          <w:sz w:val="20"/>
          <w:szCs w:val="20"/>
        </w:rPr>
      </w:pPr>
    </w:p>
    <w:p w14:paraId="4DCD387E" w14:textId="77777777" w:rsidR="00270F93" w:rsidRDefault="00270F93" w:rsidP="00E64DE3">
      <w:pPr>
        <w:overflowPunct w:val="0"/>
        <w:autoSpaceDE w:val="0"/>
        <w:autoSpaceDN w:val="0"/>
        <w:adjustRightInd w:val="0"/>
        <w:spacing w:after="0" w:line="240" w:lineRule="auto"/>
        <w:jc w:val="both"/>
        <w:textAlignment w:val="baseline"/>
        <w:rPr>
          <w:rFonts w:ascii="Verdana" w:hAnsi="Verdana"/>
          <w:bCs/>
          <w:sz w:val="20"/>
          <w:szCs w:val="20"/>
        </w:rPr>
      </w:pPr>
    </w:p>
    <w:p w14:paraId="54FD237F" w14:textId="77777777" w:rsidR="005424CE" w:rsidRPr="00E64DE3" w:rsidRDefault="005424CE" w:rsidP="00E64DE3">
      <w:pPr>
        <w:overflowPunct w:val="0"/>
        <w:autoSpaceDE w:val="0"/>
        <w:autoSpaceDN w:val="0"/>
        <w:adjustRightInd w:val="0"/>
        <w:spacing w:after="0" w:line="240" w:lineRule="auto"/>
        <w:jc w:val="both"/>
        <w:textAlignment w:val="baseline"/>
        <w:rPr>
          <w:rFonts w:ascii="Verdana" w:hAnsi="Verdana"/>
          <w:bCs/>
          <w:sz w:val="20"/>
          <w:szCs w:val="20"/>
        </w:rPr>
      </w:pPr>
    </w:p>
    <w:p w14:paraId="0E47A44B" w14:textId="77777777" w:rsidR="00E64DE3" w:rsidRPr="00E64DE3"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 </w:t>
      </w:r>
      <w:r w:rsidR="00E64DE3" w:rsidRPr="00E64DE3">
        <w:rPr>
          <w:rFonts w:ascii="Verdana" w:hAnsi="Verdana"/>
          <w:b/>
          <w:bCs/>
          <w:sz w:val="20"/>
          <w:szCs w:val="20"/>
        </w:rPr>
        <w:t>Umwelt</w:t>
      </w:r>
    </w:p>
    <w:p w14:paraId="6D768CF6" w14:textId="77777777" w:rsid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80AB0A6" w14:textId="77777777" w:rsidR="00A85C77" w:rsidRPr="00A85C77" w:rsidRDefault="00A85C77" w:rsidP="00E64DE3">
      <w:pPr>
        <w:overflowPunct w:val="0"/>
        <w:autoSpaceDE w:val="0"/>
        <w:autoSpaceDN w:val="0"/>
        <w:adjustRightInd w:val="0"/>
        <w:spacing w:after="0" w:line="240" w:lineRule="auto"/>
        <w:jc w:val="both"/>
        <w:textAlignment w:val="baseline"/>
        <w:rPr>
          <w:rFonts w:ascii="Verdana" w:hAnsi="Verdana"/>
          <w:b/>
          <w:bCs/>
          <w:sz w:val="20"/>
          <w:szCs w:val="20"/>
        </w:rPr>
      </w:pPr>
      <w:r>
        <w:rPr>
          <w:rFonts w:ascii="Verdana" w:hAnsi="Verdana"/>
          <w:b/>
          <w:bCs/>
          <w:sz w:val="20"/>
          <w:szCs w:val="20"/>
        </w:rPr>
        <w:t xml:space="preserve">9.1 </w:t>
      </w:r>
      <w:r w:rsidRPr="00A85C77">
        <w:rPr>
          <w:rFonts w:ascii="Verdana" w:hAnsi="Verdana"/>
          <w:b/>
          <w:bCs/>
          <w:sz w:val="20"/>
          <w:szCs w:val="20"/>
        </w:rPr>
        <w:t>Ressourcen</w:t>
      </w:r>
    </w:p>
    <w:p w14:paraId="4D27D71A" w14:textId="77777777" w:rsidR="00A85C77" w:rsidRPr="00E64DE3" w:rsidRDefault="00A85C77" w:rsidP="00E64DE3">
      <w:pPr>
        <w:overflowPunct w:val="0"/>
        <w:autoSpaceDE w:val="0"/>
        <w:autoSpaceDN w:val="0"/>
        <w:adjustRightInd w:val="0"/>
        <w:spacing w:after="0" w:line="240" w:lineRule="auto"/>
        <w:jc w:val="both"/>
        <w:textAlignment w:val="baseline"/>
        <w:rPr>
          <w:rFonts w:ascii="Verdana" w:hAnsi="Verdana"/>
          <w:bCs/>
          <w:sz w:val="20"/>
          <w:szCs w:val="20"/>
        </w:rPr>
      </w:pPr>
    </w:p>
    <w:p w14:paraId="0C73D199"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Die Unterhaltsreinigung ist so durchzuführen, dass die erforderlichen Maßnahmen des Um</w:t>
      </w:r>
      <w:r w:rsidRPr="00E64DE3">
        <w:rPr>
          <w:rFonts w:ascii="Verdana" w:hAnsi="Verdana"/>
          <w:bCs/>
          <w:sz w:val="20"/>
          <w:szCs w:val="20"/>
        </w:rPr>
        <w:softHyphen/>
        <w:t>welt</w:t>
      </w:r>
      <w:r w:rsidRPr="00E64DE3">
        <w:rPr>
          <w:rFonts w:ascii="Verdana" w:hAnsi="Verdana"/>
          <w:bCs/>
          <w:sz w:val="20"/>
          <w:szCs w:val="20"/>
        </w:rPr>
        <w:softHyphen/>
        <w:t>schutzes eingehalten werden.</w:t>
      </w:r>
    </w:p>
    <w:p w14:paraId="523C8331"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681D9DF"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Das zur Reinigung erforderliche Wasser und der elektrische Strom werden dem AN unent</w:t>
      </w:r>
      <w:r w:rsidRPr="00E64DE3">
        <w:rPr>
          <w:rFonts w:ascii="Verdana" w:hAnsi="Verdana"/>
          <w:bCs/>
          <w:sz w:val="20"/>
          <w:szCs w:val="20"/>
        </w:rPr>
        <w:softHyphen/>
        <w:t>geltlich zur Verfügung gestellt. Grundsätzlich ist der AN bei der Durchführung der Reinigungsarbeiten zu einem ressourcenschonenden Verbrauch der eingesetzten Medien (Wasser, Strom) verpflichtet.</w:t>
      </w:r>
    </w:p>
    <w:p w14:paraId="6E902F81"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2C7B4C7E"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Reinigungsart, einsetzbare Reinigungsmaschinen oder Reinigungsgeräte und verwend</w:t>
      </w:r>
      <w:r>
        <w:rPr>
          <w:rFonts w:ascii="Verdana" w:hAnsi="Verdana"/>
          <w:bCs/>
          <w:sz w:val="20"/>
          <w:szCs w:val="20"/>
        </w:rPr>
        <w:softHyphen/>
      </w:r>
      <w:r w:rsidRPr="00E64DE3">
        <w:rPr>
          <w:rFonts w:ascii="Verdana" w:hAnsi="Verdana"/>
          <w:bCs/>
          <w:sz w:val="20"/>
          <w:szCs w:val="20"/>
        </w:rPr>
        <w:t>bare Reinigungs- und Pflegemittel werden entsprechend den vorhandenen Materialien und den örtlichen Gegebenheiten und Besonderheiten angewendet. In diesem Zusammenhang gewährleistet der AN darüber hinaus den Einsatz umweltverträglicher Reinigungsmittel und Verfahren (Anwendungstechniken).</w:t>
      </w:r>
    </w:p>
    <w:p w14:paraId="11325585"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5307775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Der AG behält sich vor, bestimmte Reinigungsverfahren oder die Verwendung bestimmter Mittel jederzeit schriftlich zu untersagen.</w:t>
      </w:r>
    </w:p>
    <w:p w14:paraId="6079AB3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 xml:space="preserve">Der AN hat dem AG vor Beginn der ersten Reinigungsdurchführung eine Liste der in den Objekten verwendeten Behandlungsmittel (Reinigungs-, Pflege- und Desinfektionsmittel) </w:t>
      </w:r>
      <w:r w:rsidRPr="00E64DE3">
        <w:rPr>
          <w:rFonts w:ascii="Verdana" w:hAnsi="Verdana"/>
          <w:bCs/>
          <w:sz w:val="20"/>
          <w:szCs w:val="20"/>
        </w:rPr>
        <w:lastRenderedPageBreak/>
        <w:t>sowie aktuelle Sicherheitsdatenblätter zu übergeben, diese unaufgefordert bei Verände</w:t>
      </w:r>
      <w:r w:rsidRPr="00E64DE3">
        <w:rPr>
          <w:rFonts w:ascii="Verdana" w:hAnsi="Verdana"/>
          <w:bCs/>
          <w:sz w:val="20"/>
          <w:szCs w:val="20"/>
        </w:rPr>
        <w:softHyphen/>
        <w:t>rungen zu aktualisieren und dem AG die aktualisierte Liste zu übergeben. Er verpflichtet sich zur unentgeltlichen Abgabe von Proben der von ihm verwandten Behandlungsmittel zwecks Prüfung durch eine vom AG zu bestimmende Stelle. Der AN trägt die Kosten der Prüfung, wenn diese ergibt, dass die von ihm verwendeten Behan</w:t>
      </w:r>
      <w:r>
        <w:rPr>
          <w:rFonts w:ascii="Verdana" w:hAnsi="Verdana"/>
          <w:bCs/>
          <w:sz w:val="20"/>
          <w:szCs w:val="20"/>
        </w:rPr>
        <w:t>dlungsmittel nicht den Vertrags</w:t>
      </w:r>
      <w:r w:rsidRPr="00E64DE3">
        <w:rPr>
          <w:rFonts w:ascii="Verdana" w:hAnsi="Verdana"/>
          <w:bCs/>
          <w:sz w:val="20"/>
          <w:szCs w:val="20"/>
        </w:rPr>
        <w:t>bestimmungen entsprechen oder aufgrund gesetzlicher Vorschriften verboten sind und die Behandlungsmittel aus diesen Gründen umgestellt werden müssen.</w:t>
      </w:r>
    </w:p>
    <w:p w14:paraId="36A9D3FD"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2C36728B"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Produkte in Gebinden</w:t>
      </w:r>
      <w:r>
        <w:rPr>
          <w:rFonts w:ascii="Verdana" w:hAnsi="Verdana"/>
          <w:bCs/>
          <w:sz w:val="20"/>
          <w:szCs w:val="20"/>
        </w:rPr>
        <w:t>, die wieder verwendet/wieder be</w:t>
      </w:r>
      <w:r w:rsidRPr="00E64DE3">
        <w:rPr>
          <w:rFonts w:ascii="Verdana" w:hAnsi="Verdana"/>
          <w:bCs/>
          <w:sz w:val="20"/>
          <w:szCs w:val="20"/>
        </w:rPr>
        <w:t>füllt werden sind zu bevorzugen. Soweit dies nicht der Fall ist, sollen die Gebinde der stofflichen Verwertung zugeführt werden. Produkte in nicht wiederverwendbaren oder wiederverwertbaren Gebinden sollen nicht verwendet werden.</w:t>
      </w:r>
    </w:p>
    <w:p w14:paraId="3FD50BF9"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6B392240"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r w:rsidRPr="00E64DE3">
        <w:rPr>
          <w:rFonts w:ascii="Verdana" w:hAnsi="Verdana"/>
          <w:bCs/>
          <w:sz w:val="20"/>
          <w:szCs w:val="20"/>
        </w:rPr>
        <w:t>Verpackungen sind unter dem Gesichtspunkt der Abfallvermeidung auf das Notwendigste zu beschränken. Sie sind wiederzuverwenden oder der stofflichen Verwertung zuzu</w:t>
      </w:r>
      <w:r w:rsidR="00FA21D3">
        <w:rPr>
          <w:rFonts w:ascii="Verdana" w:hAnsi="Verdana"/>
          <w:bCs/>
          <w:sz w:val="20"/>
          <w:szCs w:val="20"/>
        </w:rPr>
        <w:softHyphen/>
      </w:r>
      <w:r w:rsidRPr="00E64DE3">
        <w:rPr>
          <w:rFonts w:ascii="Verdana" w:hAnsi="Verdana"/>
          <w:bCs/>
          <w:sz w:val="20"/>
          <w:szCs w:val="20"/>
        </w:rPr>
        <w:t>führen.</w:t>
      </w:r>
    </w:p>
    <w:p w14:paraId="09E3E671"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070C33D4" w14:textId="77777777" w:rsidR="00E64DE3" w:rsidRPr="00E64DE3" w:rsidRDefault="00E64DE3" w:rsidP="00E64DE3">
      <w:pPr>
        <w:overflowPunct w:val="0"/>
        <w:autoSpaceDE w:val="0"/>
        <w:autoSpaceDN w:val="0"/>
        <w:adjustRightInd w:val="0"/>
        <w:spacing w:after="0" w:line="240" w:lineRule="auto"/>
        <w:jc w:val="both"/>
        <w:textAlignment w:val="baseline"/>
        <w:rPr>
          <w:rFonts w:ascii="Verdana" w:hAnsi="Verdana"/>
          <w:bCs/>
          <w:sz w:val="20"/>
          <w:szCs w:val="20"/>
        </w:rPr>
      </w:pPr>
    </w:p>
    <w:p w14:paraId="7A2CF705" w14:textId="77777777" w:rsidR="00FA21D3" w:rsidRPr="00E64DE3"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9.2 </w:t>
      </w:r>
      <w:r w:rsidR="003E2A43">
        <w:rPr>
          <w:rFonts w:ascii="Verdana" w:eastAsia="Calibri" w:hAnsi="Verdana" w:cs="Times New Roman"/>
          <w:b/>
          <w:bCs/>
          <w:sz w:val="20"/>
          <w:szCs w:val="20"/>
        </w:rPr>
        <w:t>Abfall</w:t>
      </w:r>
      <w:r w:rsidR="00FA21D3" w:rsidRPr="00E64DE3">
        <w:rPr>
          <w:rFonts w:ascii="Verdana" w:eastAsia="Calibri" w:hAnsi="Verdana" w:cs="Times New Roman"/>
          <w:b/>
          <w:bCs/>
          <w:sz w:val="20"/>
          <w:szCs w:val="20"/>
        </w:rPr>
        <w:t>trennung</w:t>
      </w:r>
      <w:r>
        <w:rPr>
          <w:rFonts w:ascii="Verdana" w:eastAsia="Calibri" w:hAnsi="Verdana" w:cs="Times New Roman"/>
          <w:b/>
          <w:bCs/>
          <w:sz w:val="20"/>
          <w:szCs w:val="20"/>
        </w:rPr>
        <w:t xml:space="preserve"> und Verwertung</w:t>
      </w:r>
    </w:p>
    <w:p w14:paraId="2A0D8510" w14:textId="77777777" w:rsidR="00FA21D3" w:rsidRPr="000C595D"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3B66F3B" w14:textId="77777777" w:rsidR="00FA21D3" w:rsidRDefault="00FA21D3" w:rsidP="00FA21D3">
      <w:pPr>
        <w:spacing w:after="0" w:line="240" w:lineRule="auto"/>
        <w:jc w:val="both"/>
        <w:rPr>
          <w:rFonts w:ascii="Verdana" w:hAnsi="Verdana"/>
          <w:sz w:val="20"/>
          <w:szCs w:val="20"/>
        </w:rPr>
      </w:pPr>
      <w:r w:rsidRPr="000C595D">
        <w:rPr>
          <w:rFonts w:ascii="Verdana" w:hAnsi="Verdana"/>
          <w:sz w:val="20"/>
          <w:szCs w:val="20"/>
        </w:rPr>
        <w:t>Nach der Abfallvermeidung ist die Abfalltrennung ein wichtiger Beitrag für eine intakte Um</w:t>
      </w:r>
      <w:r w:rsidRPr="000C595D">
        <w:rPr>
          <w:rFonts w:ascii="Verdana" w:hAnsi="Verdana"/>
          <w:sz w:val="20"/>
          <w:szCs w:val="20"/>
        </w:rPr>
        <w:softHyphen/>
      </w:r>
      <w:r w:rsidRPr="000C595D">
        <w:rPr>
          <w:rFonts w:ascii="Verdana" w:hAnsi="Verdana"/>
          <w:sz w:val="20"/>
          <w:szCs w:val="20"/>
        </w:rPr>
        <w:softHyphen/>
      </w:r>
      <w:r>
        <w:rPr>
          <w:rFonts w:ascii="Verdana" w:hAnsi="Verdana"/>
          <w:sz w:val="20"/>
          <w:szCs w:val="20"/>
        </w:rPr>
        <w:softHyphen/>
      </w:r>
      <w:r w:rsidRPr="000C595D">
        <w:rPr>
          <w:rFonts w:ascii="Verdana" w:hAnsi="Verdana"/>
          <w:sz w:val="20"/>
          <w:szCs w:val="20"/>
        </w:rPr>
        <w:t xml:space="preserve">welt. </w:t>
      </w:r>
      <w:r w:rsidRPr="000C595D">
        <w:rPr>
          <w:rFonts w:ascii="Verdana" w:eastAsia="Times New Roman" w:hAnsi="Verdana" w:cs="Times New Roman"/>
          <w:sz w:val="20"/>
          <w:szCs w:val="20"/>
          <w:lang w:eastAsia="de-DE"/>
        </w:rPr>
        <w:t>Ein zentraler Punkt des Kreislaufwirtschaftsgesetzes ist, dass Abfälle, die nicht ver</w:t>
      </w:r>
      <w:r w:rsidRPr="000C595D">
        <w:rPr>
          <w:rFonts w:ascii="Verdana" w:eastAsia="Times New Roman" w:hAnsi="Verdana" w:cs="Times New Roman"/>
          <w:sz w:val="20"/>
          <w:szCs w:val="20"/>
          <w:lang w:eastAsia="de-DE"/>
        </w:rPr>
        <w:softHyphen/>
        <w:t xml:space="preserve">mieden werden können, möglichst zu verwerten sind. </w:t>
      </w:r>
      <w:r w:rsidRPr="000C595D">
        <w:rPr>
          <w:rFonts w:ascii="Verdana" w:hAnsi="Verdana"/>
          <w:sz w:val="20"/>
          <w:szCs w:val="20"/>
        </w:rPr>
        <w:t>Grundsätzlich sollten die Abfälle bereits dort, wo sie entsteh</w:t>
      </w:r>
      <w:r>
        <w:rPr>
          <w:rFonts w:ascii="Verdana" w:hAnsi="Verdana"/>
          <w:sz w:val="20"/>
          <w:szCs w:val="20"/>
        </w:rPr>
        <w:t xml:space="preserve">en, getrennt gesammelt werden. Die Getrenntsammlung </w:t>
      </w:r>
      <w:r w:rsidRPr="000C595D">
        <w:rPr>
          <w:rFonts w:ascii="Verdana" w:hAnsi="Verdana"/>
          <w:sz w:val="20"/>
          <w:szCs w:val="20"/>
        </w:rPr>
        <w:t>muss dabei konsequent sowohl dezentral im S</w:t>
      </w:r>
      <w:r>
        <w:rPr>
          <w:rFonts w:ascii="Verdana" w:hAnsi="Verdana"/>
          <w:sz w:val="20"/>
          <w:szCs w:val="20"/>
        </w:rPr>
        <w:t xml:space="preserve">chulgebäude als auch zentral am </w:t>
      </w:r>
      <w:r w:rsidRPr="000C595D">
        <w:rPr>
          <w:rFonts w:ascii="Verdana" w:hAnsi="Verdana"/>
          <w:sz w:val="20"/>
          <w:szCs w:val="20"/>
        </w:rPr>
        <w:t>Con</w:t>
      </w:r>
      <w:r>
        <w:rPr>
          <w:rFonts w:ascii="Verdana" w:hAnsi="Verdana"/>
          <w:sz w:val="20"/>
          <w:szCs w:val="20"/>
        </w:rPr>
        <w:softHyphen/>
      </w:r>
      <w:r w:rsidRPr="000C595D">
        <w:rPr>
          <w:rFonts w:ascii="Verdana" w:hAnsi="Verdana"/>
          <w:sz w:val="20"/>
          <w:szCs w:val="20"/>
        </w:rPr>
        <w:t>tainerstandplatz auf dem Schulgelände organisiert werden. Nur wenn die "Logistikkette</w:t>
      </w:r>
      <w:r>
        <w:rPr>
          <w:rFonts w:ascii="Verdana" w:hAnsi="Verdana"/>
          <w:sz w:val="20"/>
          <w:szCs w:val="20"/>
        </w:rPr>
        <w:t>" stimmt, können die gemeinsamen</w:t>
      </w:r>
      <w:r w:rsidRPr="000C595D">
        <w:rPr>
          <w:rFonts w:ascii="Verdana" w:hAnsi="Verdana"/>
          <w:sz w:val="20"/>
          <w:szCs w:val="20"/>
        </w:rPr>
        <w:t xml:space="preserve"> Bemühungen zum Erfolg führen</w:t>
      </w:r>
      <w:r>
        <w:rPr>
          <w:rFonts w:ascii="Verdana" w:hAnsi="Verdana"/>
          <w:sz w:val="20"/>
          <w:szCs w:val="20"/>
        </w:rPr>
        <w:t>.</w:t>
      </w:r>
    </w:p>
    <w:p w14:paraId="68D62204" w14:textId="77777777" w:rsidR="000F4463" w:rsidRDefault="000F4463" w:rsidP="00FA21D3">
      <w:pPr>
        <w:spacing w:after="0" w:line="240" w:lineRule="auto"/>
        <w:jc w:val="both"/>
        <w:rPr>
          <w:rFonts w:ascii="Verdana" w:hAnsi="Verdana"/>
          <w:sz w:val="20"/>
          <w:szCs w:val="20"/>
        </w:rPr>
      </w:pPr>
    </w:p>
    <w:p w14:paraId="79E3EFC2" w14:textId="77777777" w:rsidR="000F4463" w:rsidRPr="000C595D" w:rsidRDefault="000F4463" w:rsidP="00FA21D3">
      <w:pPr>
        <w:spacing w:after="0" w:line="240" w:lineRule="auto"/>
        <w:jc w:val="both"/>
        <w:rPr>
          <w:rFonts w:ascii="Verdana" w:hAnsi="Verdana"/>
          <w:sz w:val="20"/>
          <w:szCs w:val="20"/>
        </w:rPr>
      </w:pPr>
      <w:r>
        <w:rPr>
          <w:rFonts w:ascii="Verdana" w:hAnsi="Verdana"/>
          <w:sz w:val="20"/>
          <w:szCs w:val="20"/>
        </w:rPr>
        <w:t>Grundsätzlich fallen in den verschiedenen Objekten Papierabfall und Restabfall an, die getrennt gesammelt werden. In der Regel befinden sich in den Klassen- und Büroräumen die entsprechenden Abfallbehälter (Restabfall, Papierabfall und z. T. Verpackungsabfall (grüner Punkt)). In den Turnhallen erfolgt in der Regel keine Abfalltrennung.</w:t>
      </w:r>
    </w:p>
    <w:p w14:paraId="3871CC6E"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0BC619F" w14:textId="77777777" w:rsidR="00A85C77"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Der AN hat die Papierkörbe und Abfallbehälter zu </w:t>
      </w:r>
      <w:r w:rsidR="00284CFB">
        <w:rPr>
          <w:rFonts w:ascii="Verdana" w:eastAsia="Calibri" w:hAnsi="Verdana" w:cs="Times New Roman"/>
          <w:bCs/>
          <w:sz w:val="20"/>
          <w:szCs w:val="20"/>
        </w:rPr>
        <w:t>entleeren, mit neuen Abfallbeuteln zu versehen und bei Bedarf nass auszuwischen. Die Abfallbeutel werden vom AN gestellt.</w:t>
      </w:r>
    </w:p>
    <w:p w14:paraId="55F9B314" w14:textId="77777777" w:rsidR="00A85C77" w:rsidRPr="00D87422" w:rsidRDefault="00A85C77"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757E772"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D87422">
        <w:rPr>
          <w:rFonts w:ascii="Verdana" w:eastAsia="Calibri" w:hAnsi="Verdana" w:cs="Times New Roman"/>
          <w:bCs/>
          <w:sz w:val="20"/>
          <w:szCs w:val="20"/>
        </w:rPr>
        <w:t>Die Abfallentsorgung innerhalb der Objekte ist während der Unterhaltsreinigung durchzu</w:t>
      </w:r>
      <w:r w:rsidRPr="00D87422">
        <w:rPr>
          <w:rFonts w:ascii="Verdana" w:hAnsi="Verdana"/>
          <w:bCs/>
          <w:sz w:val="20"/>
          <w:szCs w:val="20"/>
        </w:rPr>
        <w:softHyphen/>
      </w:r>
      <w:r w:rsidRPr="00D87422">
        <w:rPr>
          <w:rFonts w:ascii="Verdana" w:eastAsia="Calibri" w:hAnsi="Verdana" w:cs="Times New Roman"/>
          <w:bCs/>
          <w:sz w:val="20"/>
          <w:szCs w:val="20"/>
        </w:rPr>
        <w:t>führen. Der gesamte in den Objekten</w:t>
      </w:r>
      <w:r>
        <w:rPr>
          <w:rFonts w:ascii="Verdana" w:eastAsia="Calibri" w:hAnsi="Verdana" w:cs="Times New Roman"/>
          <w:bCs/>
          <w:sz w:val="20"/>
          <w:szCs w:val="20"/>
        </w:rPr>
        <w:t xml:space="preserve"> nach Fraktionen getrennte Abfall ist </w:t>
      </w:r>
      <w:r w:rsidRPr="00D87422">
        <w:rPr>
          <w:rFonts w:ascii="Verdana" w:eastAsia="Calibri" w:hAnsi="Verdana" w:cs="Times New Roman"/>
          <w:bCs/>
          <w:sz w:val="20"/>
          <w:szCs w:val="20"/>
        </w:rPr>
        <w:t>durch di</w:t>
      </w:r>
      <w:r w:rsidR="000F4463">
        <w:rPr>
          <w:rFonts w:ascii="Verdana" w:eastAsia="Calibri" w:hAnsi="Verdana" w:cs="Times New Roman"/>
          <w:bCs/>
          <w:sz w:val="20"/>
          <w:szCs w:val="20"/>
        </w:rPr>
        <w:t>e ein</w:t>
      </w:r>
      <w:r w:rsidR="00284CFB">
        <w:rPr>
          <w:rFonts w:ascii="Verdana" w:eastAsia="Calibri" w:hAnsi="Verdana" w:cs="Times New Roman"/>
          <w:bCs/>
          <w:sz w:val="20"/>
          <w:szCs w:val="20"/>
        </w:rPr>
        <w:softHyphen/>
      </w:r>
      <w:r w:rsidR="000F4463">
        <w:rPr>
          <w:rFonts w:ascii="Verdana" w:eastAsia="Calibri" w:hAnsi="Verdana" w:cs="Times New Roman"/>
          <w:bCs/>
          <w:sz w:val="20"/>
          <w:szCs w:val="20"/>
        </w:rPr>
        <w:t xml:space="preserve">gesetzten Reinigungskräfte unter Zuhilfenahme von Abfallsäcken </w:t>
      </w:r>
      <w:r w:rsidRPr="00D87422">
        <w:rPr>
          <w:rFonts w:ascii="Verdana" w:eastAsia="Calibri" w:hAnsi="Verdana" w:cs="Times New Roman"/>
          <w:bCs/>
          <w:sz w:val="20"/>
          <w:szCs w:val="20"/>
        </w:rPr>
        <w:t xml:space="preserve">getrennt </w:t>
      </w:r>
      <w:r>
        <w:rPr>
          <w:rFonts w:ascii="Verdana" w:eastAsia="Calibri" w:hAnsi="Verdana" w:cs="Times New Roman"/>
          <w:bCs/>
          <w:sz w:val="20"/>
          <w:szCs w:val="20"/>
        </w:rPr>
        <w:t>ein</w:t>
      </w:r>
      <w:r>
        <w:rPr>
          <w:rFonts w:ascii="Verdana" w:hAnsi="Verdana"/>
          <w:bCs/>
          <w:sz w:val="20"/>
          <w:szCs w:val="20"/>
        </w:rPr>
        <w:t>zu</w:t>
      </w:r>
      <w:r w:rsidR="000F4463">
        <w:rPr>
          <w:rFonts w:ascii="Verdana" w:hAnsi="Verdana"/>
          <w:bCs/>
          <w:sz w:val="20"/>
          <w:szCs w:val="20"/>
        </w:rPr>
        <w:softHyphen/>
      </w:r>
      <w:r w:rsidRPr="00D87422">
        <w:rPr>
          <w:rFonts w:ascii="Verdana" w:hAnsi="Verdana"/>
          <w:bCs/>
          <w:sz w:val="20"/>
          <w:szCs w:val="20"/>
        </w:rPr>
        <w:t>sammeln</w:t>
      </w:r>
      <w:r w:rsidRPr="00D87422">
        <w:rPr>
          <w:rFonts w:ascii="Verdana" w:eastAsia="Calibri" w:hAnsi="Verdana" w:cs="Times New Roman"/>
          <w:bCs/>
          <w:sz w:val="20"/>
          <w:szCs w:val="20"/>
        </w:rPr>
        <w:t xml:space="preserve"> und in die </w:t>
      </w:r>
      <w:r w:rsidR="000F4463">
        <w:rPr>
          <w:rFonts w:ascii="Verdana" w:eastAsia="Calibri" w:hAnsi="Verdana" w:cs="Times New Roman"/>
          <w:bCs/>
          <w:sz w:val="20"/>
          <w:szCs w:val="20"/>
        </w:rPr>
        <w:t xml:space="preserve">sich </w:t>
      </w:r>
      <w:r w:rsidR="00284CFB">
        <w:rPr>
          <w:rFonts w:ascii="Verdana" w:eastAsia="Calibri" w:hAnsi="Verdana" w:cs="Times New Roman"/>
          <w:bCs/>
          <w:sz w:val="20"/>
          <w:szCs w:val="20"/>
        </w:rPr>
        <w:t>in unmittelbarer Nähe der Objekte</w:t>
      </w:r>
      <w:r w:rsidRPr="00D87422">
        <w:rPr>
          <w:rFonts w:ascii="Verdana" w:eastAsia="Calibri" w:hAnsi="Verdana" w:cs="Times New Roman"/>
          <w:bCs/>
          <w:sz w:val="20"/>
          <w:szCs w:val="20"/>
        </w:rPr>
        <w:t xml:space="preserve"> zur Entsorgung </w:t>
      </w:r>
      <w:r>
        <w:rPr>
          <w:rFonts w:ascii="Verdana" w:eastAsia="Calibri" w:hAnsi="Verdana" w:cs="Times New Roman"/>
          <w:bCs/>
          <w:sz w:val="20"/>
          <w:szCs w:val="20"/>
        </w:rPr>
        <w:t xml:space="preserve">bzw. Wiederverwertung </w:t>
      </w:r>
      <w:r w:rsidRPr="00D87422">
        <w:rPr>
          <w:rFonts w:ascii="Verdana" w:eastAsia="Calibri" w:hAnsi="Verdana" w:cs="Times New Roman"/>
          <w:bCs/>
          <w:sz w:val="20"/>
          <w:szCs w:val="20"/>
        </w:rPr>
        <w:t xml:space="preserve">bereitgestellten </w:t>
      </w:r>
      <w:r>
        <w:rPr>
          <w:rFonts w:ascii="Verdana" w:eastAsia="Calibri" w:hAnsi="Verdana" w:cs="Times New Roman"/>
          <w:bCs/>
          <w:sz w:val="20"/>
          <w:szCs w:val="20"/>
        </w:rPr>
        <w:t>Sammelcontainer</w:t>
      </w:r>
      <w:r w:rsidRPr="00D87422">
        <w:rPr>
          <w:rFonts w:ascii="Verdana" w:eastAsia="Calibri" w:hAnsi="Verdana" w:cs="Times New Roman"/>
          <w:bCs/>
          <w:sz w:val="20"/>
          <w:szCs w:val="20"/>
        </w:rPr>
        <w:t xml:space="preserve"> zu transportieren</w:t>
      </w:r>
      <w:r>
        <w:rPr>
          <w:rFonts w:ascii="Verdana" w:eastAsia="Calibri" w:hAnsi="Verdana" w:cs="Times New Roman"/>
          <w:bCs/>
          <w:sz w:val="20"/>
          <w:szCs w:val="20"/>
        </w:rPr>
        <w:t>.</w:t>
      </w:r>
      <w:r w:rsidR="000F4463">
        <w:rPr>
          <w:rFonts w:ascii="Verdana" w:eastAsia="Calibri" w:hAnsi="Verdana" w:cs="Times New Roman"/>
          <w:bCs/>
          <w:sz w:val="20"/>
          <w:szCs w:val="20"/>
        </w:rPr>
        <w:t xml:space="preserve"> </w:t>
      </w:r>
    </w:p>
    <w:p w14:paraId="3256FC46"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E18C692" w14:textId="77777777" w:rsidR="000F4463" w:rsidRDefault="000F446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Material der Abfallsäcke muss so beschaffen sein, dass diese keine Umweltbelastung verursachen (voll </w:t>
      </w:r>
      <w:proofErr w:type="spellStart"/>
      <w:r>
        <w:rPr>
          <w:rFonts w:ascii="Verdana" w:eastAsia="Calibri" w:hAnsi="Verdana" w:cs="Times New Roman"/>
          <w:bCs/>
          <w:sz w:val="20"/>
          <w:szCs w:val="20"/>
        </w:rPr>
        <w:t>recylebar</w:t>
      </w:r>
      <w:proofErr w:type="spellEnd"/>
      <w:r>
        <w:rPr>
          <w:rFonts w:ascii="Verdana" w:eastAsia="Calibri" w:hAnsi="Verdana" w:cs="Times New Roman"/>
          <w:bCs/>
          <w:sz w:val="20"/>
          <w:szCs w:val="20"/>
        </w:rPr>
        <w:t>). Die Kosten für die Abfallsäcke sind durch den AN bei der Angebotserstellung zu berücksichtigen.</w:t>
      </w:r>
    </w:p>
    <w:p w14:paraId="2786B146" w14:textId="77777777" w:rsidR="00FA21D3" w:rsidRPr="00D87422"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54B82EC" w14:textId="77777777" w:rsidR="00FA21D3" w:rsidRDefault="00FA21D3" w:rsidP="00FA21D3">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Das getrennte Sammeln und Entsorgen der Abfälle </w:t>
      </w:r>
      <w:proofErr w:type="gramStart"/>
      <w:r>
        <w:rPr>
          <w:rFonts w:ascii="Verdana" w:eastAsia="Calibri" w:hAnsi="Verdana" w:cs="Times New Roman"/>
          <w:bCs/>
          <w:sz w:val="20"/>
          <w:szCs w:val="20"/>
        </w:rPr>
        <w:t>dient</w:t>
      </w:r>
      <w:proofErr w:type="gramEnd"/>
      <w:r>
        <w:rPr>
          <w:rFonts w:ascii="Verdana" w:eastAsia="Calibri" w:hAnsi="Verdana" w:cs="Times New Roman"/>
          <w:bCs/>
          <w:sz w:val="20"/>
          <w:szCs w:val="20"/>
        </w:rPr>
        <w:t xml:space="preserve"> auch der Reduzierung bzw. Vermeidung unnötiger Entsorgungskosten. Aus diesem Grund werden seitens des AG Kontrollen der Sammelcontainer vorgenommen. Sollte dabei festgestellt werden, dass eine Entsorgung an den Sammelcontainern durch den Dienstleister (AN) nicht </w:t>
      </w:r>
      <w:r w:rsidR="003E2A43">
        <w:rPr>
          <w:rFonts w:ascii="Verdana" w:eastAsia="Calibri" w:hAnsi="Verdana" w:cs="Times New Roman"/>
          <w:bCs/>
          <w:sz w:val="20"/>
          <w:szCs w:val="20"/>
        </w:rPr>
        <w:t xml:space="preserve">wie vorgesehen </w:t>
      </w:r>
      <w:r>
        <w:rPr>
          <w:rFonts w:ascii="Verdana" w:eastAsia="Calibri" w:hAnsi="Verdana" w:cs="Times New Roman"/>
          <w:bCs/>
          <w:sz w:val="20"/>
          <w:szCs w:val="20"/>
        </w:rPr>
        <w:t>nach Fraktionen erfolgt, wird der AG eine kostenpflichtige Nachsortierung der Abfälle veran</w:t>
      </w:r>
      <w:r>
        <w:rPr>
          <w:rFonts w:ascii="Verdana" w:eastAsia="Calibri" w:hAnsi="Verdana" w:cs="Times New Roman"/>
          <w:bCs/>
          <w:sz w:val="20"/>
          <w:szCs w:val="20"/>
        </w:rPr>
        <w:softHyphen/>
        <w:t>lassen. Die anfallenden Kosten werden dem Dienstleister (AN) in Rechnung gestellt.</w:t>
      </w:r>
    </w:p>
    <w:p w14:paraId="6CEA9649" w14:textId="77777777" w:rsidR="005424CE" w:rsidRPr="001F7DA9" w:rsidRDefault="005424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E9466C7" w14:textId="77777777" w:rsidR="00802A74" w:rsidRDefault="00802A74"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274186FF" w14:textId="77777777" w:rsidR="001F2817" w:rsidRDefault="001F281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1E37CEAA" w14:textId="2E845F1C" w:rsidR="001F7DA9" w:rsidRPr="001F7DA9"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lastRenderedPageBreak/>
        <w:t xml:space="preserve">10. </w:t>
      </w:r>
      <w:r w:rsidR="001F7DA9" w:rsidRPr="001F7DA9">
        <w:rPr>
          <w:rFonts w:ascii="Verdana" w:eastAsia="Calibri" w:hAnsi="Verdana" w:cs="Times New Roman"/>
          <w:b/>
          <w:bCs/>
          <w:sz w:val="20"/>
          <w:szCs w:val="20"/>
        </w:rPr>
        <w:t>Kalkulation</w:t>
      </w:r>
    </w:p>
    <w:p w14:paraId="5E0018A9" w14:textId="77777777" w:rsid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4BF017B" w14:textId="77777777" w:rsidR="00A85C77" w:rsidRP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10.1 </w:t>
      </w:r>
      <w:r w:rsidRPr="00A85C77">
        <w:rPr>
          <w:rFonts w:ascii="Verdana" w:eastAsia="Calibri" w:hAnsi="Verdana" w:cs="Times New Roman"/>
          <w:b/>
          <w:bCs/>
          <w:sz w:val="20"/>
          <w:szCs w:val="20"/>
        </w:rPr>
        <w:t xml:space="preserve">Grundlage </w:t>
      </w:r>
    </w:p>
    <w:p w14:paraId="6EA8AFB6" w14:textId="77777777" w:rsidR="00A85C77"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869C5C3" w14:textId="77777777" w:rsidR="00D641F0"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t xml:space="preserve">Bestandteil der Ausschreibungsunterlagen </w:t>
      </w:r>
      <w:r w:rsidR="001755F3">
        <w:rPr>
          <w:rFonts w:ascii="Verdana" w:eastAsia="Calibri" w:hAnsi="Verdana" w:cs="Times New Roman"/>
          <w:bCs/>
          <w:sz w:val="20"/>
          <w:szCs w:val="20"/>
        </w:rPr>
        <w:t>objektspezifische Excel-Dateien</w:t>
      </w:r>
      <w:r>
        <w:rPr>
          <w:rFonts w:ascii="Verdana" w:eastAsia="Calibri" w:hAnsi="Verdana" w:cs="Times New Roman"/>
          <w:bCs/>
          <w:sz w:val="20"/>
          <w:szCs w:val="20"/>
        </w:rPr>
        <w:t>. Für</w:t>
      </w:r>
      <w:r w:rsidRPr="001F7DA9">
        <w:rPr>
          <w:rFonts w:ascii="Verdana" w:eastAsia="Calibri" w:hAnsi="Verdana" w:cs="Times New Roman"/>
          <w:bCs/>
          <w:sz w:val="20"/>
          <w:szCs w:val="20"/>
        </w:rPr>
        <w:t xml:space="preserve"> die Kalkulation der </w:t>
      </w:r>
      <w:r>
        <w:rPr>
          <w:rFonts w:ascii="Verdana" w:eastAsia="Calibri" w:hAnsi="Verdana" w:cs="Times New Roman"/>
          <w:bCs/>
          <w:sz w:val="20"/>
          <w:szCs w:val="20"/>
        </w:rPr>
        <w:t>aus</w:t>
      </w:r>
      <w:r w:rsidR="00C65402">
        <w:rPr>
          <w:rFonts w:ascii="Verdana" w:eastAsia="Calibri" w:hAnsi="Verdana" w:cs="Times New Roman"/>
          <w:bCs/>
          <w:sz w:val="20"/>
          <w:szCs w:val="20"/>
        </w:rPr>
        <w:softHyphen/>
      </w:r>
      <w:r>
        <w:rPr>
          <w:rFonts w:ascii="Verdana" w:eastAsia="Calibri" w:hAnsi="Verdana" w:cs="Times New Roman"/>
          <w:bCs/>
          <w:sz w:val="20"/>
          <w:szCs w:val="20"/>
        </w:rPr>
        <w:t>ge</w:t>
      </w:r>
      <w:r w:rsidR="00C65402">
        <w:rPr>
          <w:rFonts w:ascii="Verdana" w:eastAsia="Calibri" w:hAnsi="Verdana" w:cs="Times New Roman"/>
          <w:bCs/>
          <w:sz w:val="20"/>
          <w:szCs w:val="20"/>
        </w:rPr>
        <w:softHyphen/>
      </w:r>
      <w:r>
        <w:rPr>
          <w:rFonts w:ascii="Verdana" w:eastAsia="Calibri" w:hAnsi="Verdana" w:cs="Times New Roman"/>
          <w:bCs/>
          <w:sz w:val="20"/>
          <w:szCs w:val="20"/>
        </w:rPr>
        <w:t>schriebenen Leistungen (Unterhaltsreinigung, Zwischenreinigung, Grundreinigung, Auf</w:t>
      </w:r>
      <w:r w:rsidR="00C65402">
        <w:rPr>
          <w:rFonts w:ascii="Verdana" w:eastAsia="Calibri" w:hAnsi="Verdana" w:cs="Times New Roman"/>
          <w:bCs/>
          <w:sz w:val="20"/>
          <w:szCs w:val="20"/>
        </w:rPr>
        <w:softHyphen/>
      </w:r>
      <w:r>
        <w:rPr>
          <w:rFonts w:ascii="Verdana" w:eastAsia="Calibri" w:hAnsi="Verdana" w:cs="Times New Roman"/>
          <w:bCs/>
          <w:sz w:val="20"/>
          <w:szCs w:val="20"/>
        </w:rPr>
        <w:t xml:space="preserve">sicht und Schmutzfangmattenservice) </w:t>
      </w:r>
      <w:r w:rsidR="00D641F0">
        <w:rPr>
          <w:rFonts w:ascii="Verdana" w:eastAsia="Calibri" w:hAnsi="Verdana" w:cs="Times New Roman"/>
          <w:bCs/>
          <w:sz w:val="20"/>
          <w:szCs w:val="20"/>
        </w:rPr>
        <w:t>sind die vorhandenen Excel-Dateien auf einen Rechner zu laden und zu bearbeiten.</w:t>
      </w:r>
    </w:p>
    <w:p w14:paraId="6CD4B25D"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6CB8289"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Die </w:t>
      </w:r>
      <w:r w:rsidR="00B40A22">
        <w:rPr>
          <w:rFonts w:ascii="Verdana" w:eastAsia="Calibri" w:hAnsi="Verdana" w:cs="Times New Roman"/>
          <w:bCs/>
          <w:sz w:val="20"/>
          <w:szCs w:val="20"/>
        </w:rPr>
        <w:t xml:space="preserve">objektspezifischen </w:t>
      </w:r>
      <w:r>
        <w:rPr>
          <w:rFonts w:ascii="Verdana" w:eastAsia="Calibri" w:hAnsi="Verdana" w:cs="Times New Roman"/>
          <w:bCs/>
          <w:sz w:val="20"/>
          <w:szCs w:val="20"/>
        </w:rPr>
        <w:t>Excel-Dateien</w:t>
      </w:r>
    </w:p>
    <w:p w14:paraId="385B9936"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D11857C"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GGS Ost.xls“</w:t>
      </w:r>
    </w:p>
    <w:p w14:paraId="29931F29"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GGS Ost Turnhalle.xls“</w:t>
      </w:r>
    </w:p>
    <w:p w14:paraId="0C1F3141"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Gymnasium Zitadelle.xls“</w:t>
      </w:r>
    </w:p>
    <w:p w14:paraId="23B1376C"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Gymnasium Zitadelle Turnhalle.xls“</w:t>
      </w:r>
    </w:p>
    <w:p w14:paraId="60A7F589"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Gymnasium Zitadelle Westgebäude.xls“</w:t>
      </w:r>
    </w:p>
    <w:p w14:paraId="268377AA"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Gymnasium Zitadelle Westgebäude Turnhalle.xls“</w:t>
      </w:r>
    </w:p>
    <w:p w14:paraId="1C928801"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Gymnasium Zitadelle Westgebäude Eweiterung.xls“</w:t>
      </w:r>
    </w:p>
    <w:p w14:paraId="3C7860A3" w14:textId="046CFA6B"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w:t>
      </w:r>
      <w:r w:rsidR="00664B22">
        <w:rPr>
          <w:rFonts w:ascii="Verdana" w:eastAsia="Calibri" w:hAnsi="Verdana" w:cs="Times New Roman"/>
          <w:bCs/>
          <w:sz w:val="20"/>
          <w:szCs w:val="20"/>
        </w:rPr>
        <w:t>Volkshoch</w:t>
      </w:r>
      <w:r>
        <w:rPr>
          <w:rFonts w:ascii="Verdana" w:eastAsia="Calibri" w:hAnsi="Verdana" w:cs="Times New Roman"/>
          <w:bCs/>
          <w:sz w:val="20"/>
          <w:szCs w:val="20"/>
        </w:rPr>
        <w:t>schule.xls“</w:t>
      </w:r>
      <w:r w:rsidR="00134A8A">
        <w:rPr>
          <w:rFonts w:ascii="Verdana" w:eastAsia="Calibri" w:hAnsi="Verdana" w:cs="Times New Roman"/>
          <w:bCs/>
          <w:sz w:val="20"/>
          <w:szCs w:val="20"/>
        </w:rPr>
        <w:t xml:space="preserve"> (Forum Am Aachener Tor)</w:t>
      </w:r>
    </w:p>
    <w:p w14:paraId="7120119F" w14:textId="77777777" w:rsidR="00D641F0" w:rsidRDefault="00D641F0"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sidRPr="001F7DA9">
        <w:rPr>
          <w:rFonts w:ascii="Verdana" w:eastAsia="Calibri" w:hAnsi="Verdana" w:cs="Times New Roman"/>
          <w:bCs/>
          <w:sz w:val="20"/>
          <w:szCs w:val="20"/>
        </w:rPr>
        <w:sym w:font="Wingdings 3" w:char="F086"/>
      </w:r>
      <w:r>
        <w:rPr>
          <w:rFonts w:ascii="Verdana" w:eastAsia="Calibri" w:hAnsi="Verdana" w:cs="Times New Roman"/>
          <w:bCs/>
          <w:sz w:val="20"/>
          <w:szCs w:val="20"/>
        </w:rPr>
        <w:t xml:space="preserve"> „Stadt Jülich Reinigung Turnhalle Stetternich.xls“</w:t>
      </w:r>
    </w:p>
    <w:p w14:paraId="7650FABE"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BB04024"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enthalten jeweils ein Blatt „UR“, „</w:t>
      </w:r>
      <w:proofErr w:type="spellStart"/>
      <w:r>
        <w:rPr>
          <w:rFonts w:ascii="Verdana" w:eastAsia="Calibri" w:hAnsi="Verdana" w:cs="Times New Roman"/>
          <w:bCs/>
          <w:sz w:val="20"/>
          <w:szCs w:val="20"/>
        </w:rPr>
        <w:t>ZwischenR</w:t>
      </w:r>
      <w:proofErr w:type="spellEnd"/>
      <w:r>
        <w:rPr>
          <w:rFonts w:ascii="Verdana" w:eastAsia="Calibri" w:hAnsi="Verdana" w:cs="Times New Roman"/>
          <w:bCs/>
          <w:sz w:val="20"/>
          <w:szCs w:val="20"/>
        </w:rPr>
        <w:t>“,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xml:space="preserve">“, „Reinigungstage“, „SVS UR“, „SVS </w:t>
      </w:r>
      <w:proofErr w:type="spellStart"/>
      <w:r>
        <w:rPr>
          <w:rFonts w:ascii="Verdana" w:eastAsia="Calibri" w:hAnsi="Verdana" w:cs="Times New Roman"/>
          <w:bCs/>
          <w:sz w:val="20"/>
          <w:szCs w:val="20"/>
        </w:rPr>
        <w:t>ZwR</w:t>
      </w:r>
      <w:proofErr w:type="spellEnd"/>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„SVS Auf“, „Aufsicht“, „Schmutzfang“ und „Preisblatt“.</w:t>
      </w:r>
    </w:p>
    <w:p w14:paraId="539954F5" w14:textId="77777777" w:rsidR="00B40A22" w:rsidRDefault="00B40A2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C5D1777"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5A5A0F9D" w14:textId="77777777" w:rsidR="004A1CCE" w:rsidRPr="004A1CCE" w:rsidRDefault="00A85C77" w:rsidP="001F7DA9">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10.2 </w:t>
      </w:r>
      <w:r w:rsidR="004A1CCE" w:rsidRPr="004A1CCE">
        <w:rPr>
          <w:rFonts w:ascii="Verdana" w:eastAsia="Calibri" w:hAnsi="Verdana" w:cs="Times New Roman"/>
          <w:b/>
          <w:bCs/>
          <w:sz w:val="20"/>
          <w:szCs w:val="20"/>
        </w:rPr>
        <w:t>Stundenverrechnungssätze</w:t>
      </w:r>
    </w:p>
    <w:p w14:paraId="4C15DCA4" w14:textId="77777777" w:rsidR="004A1CCE" w:rsidRDefault="004A1CCE"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DBE5AEA"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In Zusammenhang mit der Kalkulation ist es zweckmäßig </w:t>
      </w:r>
      <w:r w:rsidR="00C65402">
        <w:rPr>
          <w:rFonts w:ascii="Verdana" w:eastAsia="Calibri" w:hAnsi="Verdana" w:cs="Times New Roman"/>
          <w:bCs/>
          <w:sz w:val="20"/>
          <w:szCs w:val="20"/>
        </w:rPr>
        <w:t xml:space="preserve">allerdings nicht Voraussetzung </w:t>
      </w:r>
      <w:r>
        <w:rPr>
          <w:rFonts w:ascii="Verdana" w:eastAsia="Calibri" w:hAnsi="Verdana" w:cs="Times New Roman"/>
          <w:bCs/>
          <w:sz w:val="20"/>
          <w:szCs w:val="20"/>
        </w:rPr>
        <w:t xml:space="preserve">zunächst die </w:t>
      </w:r>
      <w:r w:rsidR="004A1CCE">
        <w:rPr>
          <w:rFonts w:ascii="Verdana" w:eastAsia="Calibri" w:hAnsi="Verdana" w:cs="Times New Roman"/>
          <w:bCs/>
          <w:sz w:val="20"/>
          <w:szCs w:val="20"/>
        </w:rPr>
        <w:t xml:space="preserve">objektspezifischen </w:t>
      </w:r>
      <w:r>
        <w:rPr>
          <w:rFonts w:ascii="Verdana" w:eastAsia="Calibri" w:hAnsi="Verdana" w:cs="Times New Roman"/>
          <w:bCs/>
          <w:sz w:val="20"/>
          <w:szCs w:val="20"/>
        </w:rPr>
        <w:t>Stundenverrech</w:t>
      </w:r>
      <w:r>
        <w:rPr>
          <w:rFonts w:ascii="Verdana" w:eastAsia="Calibri" w:hAnsi="Verdana" w:cs="Times New Roman"/>
          <w:bCs/>
          <w:sz w:val="20"/>
          <w:szCs w:val="20"/>
        </w:rPr>
        <w:softHyphen/>
        <w:t xml:space="preserve">nungssätze in den Blättern „SVS UR“, „SVS </w:t>
      </w:r>
      <w:proofErr w:type="spellStart"/>
      <w:r>
        <w:rPr>
          <w:rFonts w:ascii="Verdana" w:eastAsia="Calibri" w:hAnsi="Verdana" w:cs="Times New Roman"/>
          <w:bCs/>
          <w:sz w:val="20"/>
          <w:szCs w:val="20"/>
        </w:rPr>
        <w:t>ZwR</w:t>
      </w:r>
      <w:proofErr w:type="spellEnd"/>
      <w:r>
        <w:rPr>
          <w:rFonts w:ascii="Verdana" w:eastAsia="Calibri" w:hAnsi="Verdana" w:cs="Times New Roman"/>
          <w:bCs/>
          <w:sz w:val="20"/>
          <w:szCs w:val="20"/>
        </w:rPr>
        <w:t xml:space="preserve">“, „SVS </w:t>
      </w:r>
      <w:proofErr w:type="spellStart"/>
      <w:r>
        <w:rPr>
          <w:rFonts w:ascii="Verdana" w:eastAsia="Calibri" w:hAnsi="Verdana" w:cs="Times New Roman"/>
          <w:bCs/>
          <w:sz w:val="20"/>
          <w:szCs w:val="20"/>
        </w:rPr>
        <w:t>GrundR</w:t>
      </w:r>
      <w:proofErr w:type="spellEnd"/>
      <w:r>
        <w:rPr>
          <w:rFonts w:ascii="Verdana" w:eastAsia="Calibri" w:hAnsi="Verdana" w:cs="Times New Roman"/>
          <w:bCs/>
          <w:sz w:val="20"/>
          <w:szCs w:val="20"/>
        </w:rPr>
        <w:t>“ und „SVS Auf“</w:t>
      </w:r>
      <w:r w:rsidR="00C63DDD">
        <w:rPr>
          <w:rFonts w:ascii="Verdana" w:eastAsia="Calibri" w:hAnsi="Verdana" w:cs="Times New Roman"/>
          <w:bCs/>
          <w:sz w:val="20"/>
          <w:szCs w:val="20"/>
        </w:rPr>
        <w:t xml:space="preserve"> aus</w:t>
      </w:r>
      <w:r>
        <w:rPr>
          <w:rFonts w:ascii="Verdana" w:eastAsia="Calibri" w:hAnsi="Verdana" w:cs="Times New Roman"/>
          <w:bCs/>
          <w:sz w:val="20"/>
          <w:szCs w:val="20"/>
        </w:rPr>
        <w:t>zufüllen.</w:t>
      </w:r>
    </w:p>
    <w:p w14:paraId="0AB2ACF6" w14:textId="77777777" w:rsidR="00B40A22" w:rsidRDefault="00B40A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03A206DA" w14:textId="2CF0B9DE" w:rsidR="00B40A22" w:rsidRDefault="00C63DDD"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Die in den Stundenverrechnungssätzen zur Bearbeitung vorgegebenen Zellen sind farbig (blau) unterlegt und zur Eingabe freigegeben. So sind in jedem Stundenverrechnungssatz die Lohngruppe, der Stundenlohn, die Zuschläge als %-Wert und die kalkulierten Tage (Urlaubslohn, zusätzliches Urlaubsgeld, gesetzl. Entgeltfortzahlung im Krankheitsfall, gesetzl. Entgeltfortzahlung an Feiertagen und tarifliche Ausfallzeiten) anzugeben. Die jeweiligen Berechnungen und die Übertragung der Stundenverrechnungssätze</w:t>
      </w:r>
      <w:r w:rsidR="00134A8A">
        <w:rPr>
          <w:rFonts w:ascii="Verdana" w:eastAsia="Calibri" w:hAnsi="Verdana" w:cs="Times New Roman"/>
          <w:bCs/>
          <w:sz w:val="20"/>
          <w:szCs w:val="20"/>
        </w:rPr>
        <w:t xml:space="preserve"> </w:t>
      </w:r>
      <w:proofErr w:type="gramStart"/>
      <w:r>
        <w:rPr>
          <w:rFonts w:ascii="Verdana" w:eastAsia="Calibri" w:hAnsi="Verdana" w:cs="Times New Roman"/>
          <w:bCs/>
          <w:sz w:val="20"/>
          <w:szCs w:val="20"/>
        </w:rPr>
        <w:t>erfolgt</w:t>
      </w:r>
      <w:proofErr w:type="gramEnd"/>
      <w:r>
        <w:rPr>
          <w:rFonts w:ascii="Verdana" w:eastAsia="Calibri" w:hAnsi="Verdana" w:cs="Times New Roman"/>
          <w:bCs/>
          <w:sz w:val="20"/>
          <w:szCs w:val="20"/>
        </w:rPr>
        <w:t xml:space="preserve"> automatisch.</w:t>
      </w:r>
    </w:p>
    <w:p w14:paraId="79ED967C" w14:textId="77777777" w:rsidR="00C62F0C" w:rsidRDefault="00C62F0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AB30337" w14:textId="77777777" w:rsidR="00664B22" w:rsidRDefault="00664B22"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08F2BAC"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10.3 </w:t>
      </w:r>
      <w:r w:rsidR="007678F7" w:rsidRPr="007678F7">
        <w:rPr>
          <w:rFonts w:ascii="Verdana" w:eastAsia="Calibri" w:hAnsi="Verdana" w:cs="Times New Roman"/>
          <w:b/>
          <w:bCs/>
          <w:sz w:val="20"/>
          <w:szCs w:val="20"/>
        </w:rPr>
        <w:t>Unterhalts-, Zwischen- und Grundreinigung</w:t>
      </w:r>
    </w:p>
    <w:p w14:paraId="7F8B4564"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CF1FA5A"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Zur Kalkulation der Unterhalts-, Zwischen- und Grundreinigung sind i</w:t>
      </w:r>
      <w:r w:rsidR="004A1CCE">
        <w:rPr>
          <w:rFonts w:ascii="Verdana" w:eastAsia="Calibri" w:hAnsi="Verdana" w:cs="Times New Roman"/>
          <w:bCs/>
          <w:sz w:val="20"/>
          <w:szCs w:val="20"/>
        </w:rPr>
        <w:t>n d</w:t>
      </w:r>
      <w:r w:rsidR="00DA29DF">
        <w:rPr>
          <w:rFonts w:ascii="Verdana" w:eastAsia="Calibri" w:hAnsi="Verdana" w:cs="Times New Roman"/>
          <w:bCs/>
          <w:sz w:val="20"/>
          <w:szCs w:val="20"/>
        </w:rPr>
        <w:t>en objekt</w:t>
      </w:r>
      <w:r>
        <w:rPr>
          <w:rFonts w:ascii="Verdana" w:eastAsia="Calibri" w:hAnsi="Verdana" w:cs="Times New Roman"/>
          <w:bCs/>
          <w:sz w:val="20"/>
          <w:szCs w:val="20"/>
        </w:rPr>
        <w:softHyphen/>
      </w:r>
      <w:r w:rsidR="00DA29DF">
        <w:rPr>
          <w:rFonts w:ascii="Verdana" w:eastAsia="Calibri" w:hAnsi="Verdana" w:cs="Times New Roman"/>
          <w:bCs/>
          <w:sz w:val="20"/>
          <w:szCs w:val="20"/>
        </w:rPr>
        <w:t>spezifischen Blättern „UR“, „</w:t>
      </w:r>
      <w:proofErr w:type="spellStart"/>
      <w:r w:rsidR="00DA29DF">
        <w:rPr>
          <w:rFonts w:ascii="Verdana" w:eastAsia="Calibri" w:hAnsi="Verdana" w:cs="Times New Roman"/>
          <w:bCs/>
          <w:sz w:val="20"/>
          <w:szCs w:val="20"/>
        </w:rPr>
        <w:t>ZwischenR</w:t>
      </w:r>
      <w:proofErr w:type="spellEnd"/>
      <w:r w:rsidR="00DA29DF">
        <w:rPr>
          <w:rFonts w:ascii="Verdana" w:eastAsia="Calibri" w:hAnsi="Verdana" w:cs="Times New Roman"/>
          <w:bCs/>
          <w:sz w:val="20"/>
          <w:szCs w:val="20"/>
        </w:rPr>
        <w:t>“ und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w:t>
      </w:r>
      <w:r>
        <w:rPr>
          <w:rFonts w:ascii="Verdana" w:eastAsia="Calibri" w:hAnsi="Verdana" w:cs="Times New Roman"/>
          <w:bCs/>
          <w:sz w:val="20"/>
          <w:szCs w:val="20"/>
        </w:rPr>
        <w:t xml:space="preserve"> </w:t>
      </w:r>
      <w:r w:rsidR="00DA29DF">
        <w:rPr>
          <w:rFonts w:ascii="Verdana" w:eastAsia="Calibri" w:hAnsi="Verdana" w:cs="Times New Roman"/>
          <w:bCs/>
          <w:sz w:val="20"/>
          <w:szCs w:val="20"/>
        </w:rPr>
        <w:t>jeweils ausschließlich die Spalten „Leistungswert m²/Stunde“ auszufüllen. Die objektspezifischen Stundenverrechnungs</w:t>
      </w:r>
      <w:r>
        <w:rPr>
          <w:rFonts w:ascii="Verdana" w:eastAsia="Calibri" w:hAnsi="Verdana" w:cs="Times New Roman"/>
          <w:bCs/>
          <w:sz w:val="20"/>
          <w:szCs w:val="20"/>
        </w:rPr>
        <w:softHyphen/>
      </w:r>
      <w:r w:rsidR="00DA29DF">
        <w:rPr>
          <w:rFonts w:ascii="Verdana" w:eastAsia="Calibri" w:hAnsi="Verdana" w:cs="Times New Roman"/>
          <w:bCs/>
          <w:sz w:val="20"/>
          <w:szCs w:val="20"/>
        </w:rPr>
        <w:t xml:space="preserve">sätze werden automatisch aus den Blättern „SVS UR“, „SVS </w:t>
      </w:r>
      <w:proofErr w:type="spellStart"/>
      <w:r w:rsidR="00DA29DF">
        <w:rPr>
          <w:rFonts w:ascii="Verdana" w:eastAsia="Calibri" w:hAnsi="Verdana" w:cs="Times New Roman"/>
          <w:bCs/>
          <w:sz w:val="20"/>
          <w:szCs w:val="20"/>
        </w:rPr>
        <w:t>ZwR</w:t>
      </w:r>
      <w:proofErr w:type="spellEnd"/>
      <w:r w:rsidR="00DA29DF">
        <w:rPr>
          <w:rFonts w:ascii="Verdana" w:eastAsia="Calibri" w:hAnsi="Verdana" w:cs="Times New Roman"/>
          <w:bCs/>
          <w:sz w:val="20"/>
          <w:szCs w:val="20"/>
        </w:rPr>
        <w:t xml:space="preserve">“ und „SVS </w:t>
      </w:r>
      <w:proofErr w:type="spellStart"/>
      <w:r w:rsidR="00DA29DF">
        <w:rPr>
          <w:rFonts w:ascii="Verdana" w:eastAsia="Calibri" w:hAnsi="Verdana" w:cs="Times New Roman"/>
          <w:bCs/>
          <w:sz w:val="20"/>
          <w:szCs w:val="20"/>
        </w:rPr>
        <w:t>GrundR</w:t>
      </w:r>
      <w:proofErr w:type="spellEnd"/>
      <w:r w:rsidR="00DA29DF">
        <w:rPr>
          <w:rFonts w:ascii="Verdana" w:eastAsia="Calibri" w:hAnsi="Verdana" w:cs="Times New Roman"/>
          <w:bCs/>
          <w:sz w:val="20"/>
          <w:szCs w:val="20"/>
        </w:rPr>
        <w:t>“ übernommen.</w:t>
      </w:r>
    </w:p>
    <w:p w14:paraId="0A1E0D44" w14:textId="77777777" w:rsidR="00DA29DF" w:rsidRDefault="00DA29DF"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3DEF9084"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2A87F53E" w14:textId="77777777" w:rsidR="007678F7"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10.4 </w:t>
      </w:r>
      <w:r w:rsidR="007678F7" w:rsidRPr="007678F7">
        <w:rPr>
          <w:rFonts w:ascii="Verdana" w:eastAsia="Calibri" w:hAnsi="Verdana" w:cs="Times New Roman"/>
          <w:b/>
          <w:bCs/>
          <w:sz w:val="20"/>
          <w:szCs w:val="20"/>
        </w:rPr>
        <w:t xml:space="preserve">Aufsicht </w:t>
      </w:r>
    </w:p>
    <w:p w14:paraId="3CD80478" w14:textId="77777777" w:rsidR="007678F7" w:rsidRDefault="007678F7"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46304B3B" w14:textId="77777777" w:rsidR="004A1CCE" w:rsidRDefault="004053EC"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der Aufsichtskosten sind in den objektspezifischen Blättern „Aufsicht“ zum einen die Aufsichtsstunden pro Reinigungstag und zum anderen die </w:t>
      </w:r>
      <w:proofErr w:type="spellStart"/>
      <w:r>
        <w:rPr>
          <w:rFonts w:ascii="Verdana" w:eastAsia="Calibri" w:hAnsi="Verdana" w:cs="Times New Roman"/>
          <w:bCs/>
          <w:sz w:val="20"/>
          <w:szCs w:val="20"/>
        </w:rPr>
        <w:t>zugrunde</w:t>
      </w:r>
      <w:r>
        <w:rPr>
          <w:rFonts w:ascii="Verdana" w:eastAsia="Calibri" w:hAnsi="Verdana" w:cs="Times New Roman"/>
          <w:bCs/>
          <w:sz w:val="20"/>
          <w:szCs w:val="20"/>
        </w:rPr>
        <w:softHyphen/>
        <w:t>gelegten</w:t>
      </w:r>
      <w:proofErr w:type="spellEnd"/>
      <w:r>
        <w:rPr>
          <w:rFonts w:ascii="Verdana" w:eastAsia="Calibri" w:hAnsi="Verdana" w:cs="Times New Roman"/>
          <w:bCs/>
          <w:sz w:val="20"/>
          <w:szCs w:val="20"/>
        </w:rPr>
        <w:t xml:space="preserve"> Stundenverrechnungssätze einzugeben. Bei der Eingabe der Stundenverrech</w:t>
      </w:r>
      <w:r>
        <w:rPr>
          <w:rFonts w:ascii="Verdana" w:eastAsia="Calibri" w:hAnsi="Verdana" w:cs="Times New Roman"/>
          <w:bCs/>
          <w:sz w:val="20"/>
          <w:szCs w:val="20"/>
        </w:rPr>
        <w:softHyphen/>
        <w:t>nungs</w:t>
      </w:r>
      <w:r>
        <w:rPr>
          <w:rFonts w:ascii="Verdana" w:eastAsia="Calibri" w:hAnsi="Verdana" w:cs="Times New Roman"/>
          <w:bCs/>
          <w:sz w:val="20"/>
          <w:szCs w:val="20"/>
        </w:rPr>
        <w:softHyphen/>
      </w:r>
      <w:r>
        <w:rPr>
          <w:rFonts w:ascii="Verdana" w:eastAsia="Calibri" w:hAnsi="Verdana" w:cs="Times New Roman"/>
          <w:bCs/>
          <w:sz w:val="20"/>
          <w:szCs w:val="20"/>
        </w:rPr>
        <w:softHyphen/>
        <w:t xml:space="preserve">sätze besteht </w:t>
      </w:r>
      <w:r w:rsidR="007678F7">
        <w:rPr>
          <w:rFonts w:ascii="Verdana" w:eastAsia="Calibri" w:hAnsi="Verdana" w:cs="Times New Roman"/>
          <w:bCs/>
          <w:sz w:val="20"/>
          <w:szCs w:val="20"/>
        </w:rPr>
        <w:t>die Wahlmöglichkeit zwischen den</w:t>
      </w:r>
      <w:r>
        <w:rPr>
          <w:rFonts w:ascii="Verdana" w:eastAsia="Calibri" w:hAnsi="Verdana" w:cs="Times New Roman"/>
          <w:bCs/>
          <w:sz w:val="20"/>
          <w:szCs w:val="20"/>
        </w:rPr>
        <w:t xml:space="preserve"> </w:t>
      </w:r>
      <w:r w:rsidR="007678F7">
        <w:rPr>
          <w:rFonts w:ascii="Verdana" w:eastAsia="Calibri" w:hAnsi="Verdana" w:cs="Times New Roman"/>
          <w:bCs/>
          <w:sz w:val="20"/>
          <w:szCs w:val="20"/>
        </w:rPr>
        <w:t>objektspezifischen Stundenver</w:t>
      </w:r>
      <w:r w:rsidR="007678F7">
        <w:rPr>
          <w:rFonts w:ascii="Verdana" w:eastAsia="Calibri" w:hAnsi="Verdana" w:cs="Times New Roman"/>
          <w:bCs/>
          <w:sz w:val="20"/>
          <w:szCs w:val="20"/>
        </w:rPr>
        <w:softHyphen/>
        <w:t>rechnungssätzen „SVS UR“ und „</w:t>
      </w:r>
      <w:proofErr w:type="gramStart"/>
      <w:r w:rsidR="007678F7">
        <w:rPr>
          <w:rFonts w:ascii="Verdana" w:eastAsia="Calibri" w:hAnsi="Verdana" w:cs="Times New Roman"/>
          <w:bCs/>
          <w:sz w:val="20"/>
          <w:szCs w:val="20"/>
        </w:rPr>
        <w:t>SVS Aufsicht</w:t>
      </w:r>
      <w:proofErr w:type="gramEnd"/>
      <w:r w:rsidR="007678F7">
        <w:rPr>
          <w:rFonts w:ascii="Verdana" w:eastAsia="Calibri" w:hAnsi="Verdana" w:cs="Times New Roman"/>
          <w:bCs/>
          <w:sz w:val="20"/>
          <w:szCs w:val="20"/>
        </w:rPr>
        <w:t>“.</w:t>
      </w:r>
    </w:p>
    <w:p w14:paraId="63601566" w14:textId="77777777" w:rsidR="004A1CCE" w:rsidRDefault="004A1CCE" w:rsidP="00B40A22">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821E7A2" w14:textId="77777777" w:rsidR="00841B27" w:rsidRDefault="00841B2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p>
    <w:p w14:paraId="47C01C2D" w14:textId="77777777" w:rsidR="00C63DDD" w:rsidRPr="007678F7" w:rsidRDefault="00A85C77" w:rsidP="00B40A22">
      <w:pPr>
        <w:overflowPunct w:val="0"/>
        <w:autoSpaceDE w:val="0"/>
        <w:autoSpaceDN w:val="0"/>
        <w:adjustRightInd w:val="0"/>
        <w:spacing w:after="0" w:line="240" w:lineRule="auto"/>
        <w:jc w:val="both"/>
        <w:textAlignment w:val="baseline"/>
        <w:rPr>
          <w:rFonts w:ascii="Verdana" w:eastAsia="Calibri" w:hAnsi="Verdana" w:cs="Times New Roman"/>
          <w:b/>
          <w:bCs/>
          <w:sz w:val="20"/>
          <w:szCs w:val="20"/>
        </w:rPr>
      </w:pPr>
      <w:r>
        <w:rPr>
          <w:rFonts w:ascii="Verdana" w:eastAsia="Calibri" w:hAnsi="Verdana" w:cs="Times New Roman"/>
          <w:b/>
          <w:bCs/>
          <w:sz w:val="20"/>
          <w:szCs w:val="20"/>
        </w:rPr>
        <w:t xml:space="preserve">10.5 </w:t>
      </w:r>
      <w:r w:rsidR="007678F7" w:rsidRPr="007678F7">
        <w:rPr>
          <w:rFonts w:ascii="Verdana" w:eastAsia="Calibri" w:hAnsi="Verdana" w:cs="Times New Roman"/>
          <w:b/>
          <w:bCs/>
          <w:sz w:val="20"/>
          <w:szCs w:val="20"/>
        </w:rPr>
        <w:t>Schmutzfangmattenservice</w:t>
      </w:r>
    </w:p>
    <w:p w14:paraId="3005BA99" w14:textId="77777777"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6D447A9" w14:textId="77777777" w:rsidR="007678F7" w:rsidRDefault="007678F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r>
        <w:rPr>
          <w:rFonts w:ascii="Verdana" w:eastAsia="Calibri" w:hAnsi="Verdana" w:cs="Times New Roman"/>
          <w:bCs/>
          <w:sz w:val="20"/>
          <w:szCs w:val="20"/>
        </w:rPr>
        <w:t xml:space="preserve">Zur Kalkulation des Schmutzfangmattenservice </w:t>
      </w:r>
      <w:r w:rsidR="00C65402">
        <w:rPr>
          <w:rFonts w:ascii="Verdana" w:eastAsia="Calibri" w:hAnsi="Verdana" w:cs="Times New Roman"/>
          <w:bCs/>
          <w:sz w:val="20"/>
          <w:szCs w:val="20"/>
        </w:rPr>
        <w:t xml:space="preserve">sind </w:t>
      </w:r>
      <w:r>
        <w:rPr>
          <w:rFonts w:ascii="Verdana" w:eastAsia="Calibri" w:hAnsi="Verdana" w:cs="Times New Roman"/>
          <w:bCs/>
          <w:sz w:val="20"/>
          <w:szCs w:val="20"/>
        </w:rPr>
        <w:t xml:space="preserve">in den objektspezifischen Blättern „Schmutzfang“ </w:t>
      </w:r>
      <w:r w:rsidR="00C65402">
        <w:rPr>
          <w:rFonts w:ascii="Verdana" w:eastAsia="Calibri" w:hAnsi="Verdana" w:cs="Times New Roman"/>
          <w:bCs/>
          <w:sz w:val="20"/>
          <w:szCs w:val="20"/>
        </w:rPr>
        <w:t>jeweils ausschließlich die Zellen „Preis/Matten/Wechsel“ auszufüllen.</w:t>
      </w:r>
    </w:p>
    <w:p w14:paraId="78CE148E" w14:textId="77777777" w:rsidR="007678F7" w:rsidRDefault="007678F7"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14F77696" w14:textId="77777777" w:rsidR="00C65402" w:rsidRDefault="00C65402"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748D1AA7" w14:textId="77777777" w:rsidR="00F4534A" w:rsidRDefault="00F4534A"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p w14:paraId="6444616A" w14:textId="595591D3" w:rsidR="001F7DA9" w:rsidRPr="001F7DA9" w:rsidRDefault="001F7DA9" w:rsidP="001F7DA9">
      <w:pPr>
        <w:overflowPunct w:val="0"/>
        <w:autoSpaceDE w:val="0"/>
        <w:autoSpaceDN w:val="0"/>
        <w:adjustRightInd w:val="0"/>
        <w:spacing w:after="0" w:line="240" w:lineRule="auto"/>
        <w:jc w:val="both"/>
        <w:textAlignment w:val="baseline"/>
        <w:rPr>
          <w:rFonts w:ascii="Verdana" w:eastAsia="Calibri" w:hAnsi="Verdana" w:cs="Times New Roman"/>
          <w:bCs/>
          <w:sz w:val="20"/>
          <w:szCs w:val="20"/>
        </w:rPr>
      </w:pPr>
    </w:p>
    <w:sectPr w:rsidR="001F7DA9" w:rsidRPr="001F7DA9" w:rsidSect="00506B3D">
      <w:headerReference w:type="default" r:id="rId8"/>
      <w:footerReference w:type="default" r:id="rId9"/>
      <w:headerReference w:type="first" r:id="rId10"/>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FC14" w14:textId="77777777" w:rsidR="00465D55" w:rsidRDefault="00465D55" w:rsidP="00FB7C6F">
      <w:pPr>
        <w:spacing w:after="0" w:line="240" w:lineRule="auto"/>
      </w:pPr>
      <w:r>
        <w:separator/>
      </w:r>
    </w:p>
  </w:endnote>
  <w:endnote w:type="continuationSeparator" w:id="0">
    <w:p w14:paraId="24238C5B" w14:textId="77777777" w:rsidR="00465D55" w:rsidRDefault="00465D55" w:rsidP="00FB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utiger 55 Roman">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1AB1" w14:textId="77777777" w:rsidR="00465D55" w:rsidRPr="00506B3D" w:rsidRDefault="00465D55" w:rsidP="00506B3D">
    <w:pPr>
      <w:pStyle w:val="Fuzeile"/>
      <w:tabs>
        <w:tab w:val="clear" w:pos="4536"/>
        <w:tab w:val="clear" w:pos="9072"/>
        <w:tab w:val="left" w:pos="2655"/>
      </w:tabs>
      <w:rPr>
        <w:rFonts w:ascii="Verdana" w:hAnsi="Verdana"/>
        <w:sz w:val="16"/>
        <w:szCs w:val="16"/>
      </w:rPr>
    </w:pPr>
    <w:r>
      <w:rPr>
        <w:rFonts w:ascii="Verdana" w:hAnsi="Verdana"/>
        <w:sz w:val="16"/>
        <w:szCs w:val="16"/>
      </w:rPr>
      <w:t>Stadt Jülich Reinigung Leistungsverzeichnis</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Seite </w:t>
    </w:r>
    <w:r w:rsidRPr="00506B3D">
      <w:rPr>
        <w:rFonts w:ascii="Verdana" w:hAnsi="Verdana"/>
        <w:sz w:val="16"/>
        <w:szCs w:val="16"/>
      </w:rPr>
      <w:fldChar w:fldCharType="begin"/>
    </w:r>
    <w:r w:rsidRPr="00506B3D">
      <w:rPr>
        <w:rFonts w:ascii="Verdana" w:hAnsi="Verdana"/>
        <w:sz w:val="16"/>
        <w:szCs w:val="16"/>
      </w:rPr>
      <w:instrText xml:space="preserve"> PAGE   \* MERGEFORMAT </w:instrText>
    </w:r>
    <w:r w:rsidRPr="00506B3D">
      <w:rPr>
        <w:rFonts w:ascii="Verdana" w:hAnsi="Verdana"/>
        <w:sz w:val="16"/>
        <w:szCs w:val="16"/>
      </w:rPr>
      <w:fldChar w:fldCharType="separate"/>
    </w:r>
    <w:r w:rsidR="00EF32CD">
      <w:rPr>
        <w:rFonts w:ascii="Verdana" w:hAnsi="Verdana"/>
        <w:noProof/>
        <w:sz w:val="16"/>
        <w:szCs w:val="16"/>
      </w:rPr>
      <w:t>2</w:t>
    </w:r>
    <w:r w:rsidRPr="00506B3D">
      <w:rPr>
        <w:rFonts w:ascii="Verdana" w:hAnsi="Verdana"/>
        <w:sz w:val="16"/>
        <w:szCs w:val="16"/>
      </w:rPr>
      <w:fldChar w:fldCharType="end"/>
    </w:r>
  </w:p>
  <w:p w14:paraId="26ADCC5F" w14:textId="77777777" w:rsidR="00465D55" w:rsidRDefault="00465D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D9446" w14:textId="77777777" w:rsidR="00465D55" w:rsidRDefault="00465D55" w:rsidP="00FB7C6F">
      <w:pPr>
        <w:spacing w:after="0" w:line="240" w:lineRule="auto"/>
      </w:pPr>
      <w:r>
        <w:separator/>
      </w:r>
    </w:p>
  </w:footnote>
  <w:footnote w:type="continuationSeparator" w:id="0">
    <w:p w14:paraId="484F807A" w14:textId="77777777" w:rsidR="00465D55" w:rsidRDefault="00465D55" w:rsidP="00FB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EE49" w14:textId="77777777" w:rsidR="00465D55" w:rsidRDefault="00465D55" w:rsidP="00FB7C6F">
    <w:pPr>
      <w:pStyle w:val="Kopfzeile"/>
    </w:pPr>
    <w:r>
      <w:tab/>
    </w:r>
    <w:r>
      <w:tab/>
      <w:t xml:space="preserve">               </w:t>
    </w:r>
    <w:r>
      <w:rPr>
        <w:noProof/>
        <w:lang w:eastAsia="de-DE"/>
      </w:rPr>
      <w:drawing>
        <wp:inline distT="0" distB="0" distL="0" distR="0" wp14:anchorId="044FD08A" wp14:editId="050001DF">
          <wp:extent cx="1133475" cy="412459"/>
          <wp:effectExtent l="19050" t="0" r="9525" b="0"/>
          <wp:docPr id="2" name="Grafik 1" descr="juelich_logo_cont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elich_logo_content.gif"/>
                  <pic:cNvPicPr/>
                </pic:nvPicPr>
                <pic:blipFill>
                  <a:blip r:embed="rId1"/>
                  <a:stretch>
                    <a:fillRect/>
                  </a:stretch>
                </pic:blipFill>
                <pic:spPr>
                  <a:xfrm>
                    <a:off x="0" y="0"/>
                    <a:ext cx="1133475" cy="41245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1458F" w14:textId="77777777" w:rsidR="00465D55" w:rsidRDefault="00465D55" w:rsidP="00506B3D">
    <w:pPr>
      <w:pStyle w:val="Kopfzeile"/>
      <w:tabs>
        <w:tab w:val="clear" w:pos="4536"/>
        <w:tab w:val="clear" w:pos="9072"/>
        <w:tab w:val="left" w:pos="8340"/>
      </w:tabs>
      <w:jc w:val="right"/>
    </w:pPr>
    <w:r w:rsidRPr="00506B3D">
      <w:rPr>
        <w:noProof/>
        <w:lang w:eastAsia="de-DE"/>
      </w:rPr>
      <w:drawing>
        <wp:inline distT="0" distB="0" distL="0" distR="0" wp14:anchorId="6C548347" wp14:editId="013D2EA3">
          <wp:extent cx="1133475" cy="412459"/>
          <wp:effectExtent l="19050" t="0" r="9525" b="0"/>
          <wp:docPr id="3" name="Grafik 1" descr="juelich_logo_cont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elich_logo_content.gif"/>
                  <pic:cNvPicPr/>
                </pic:nvPicPr>
                <pic:blipFill>
                  <a:blip r:embed="rId1"/>
                  <a:stretch>
                    <a:fillRect/>
                  </a:stretch>
                </pic:blipFill>
                <pic:spPr>
                  <a:xfrm>
                    <a:off x="0" y="0"/>
                    <a:ext cx="1133475" cy="4124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C758F"/>
    <w:multiLevelType w:val="hybridMultilevel"/>
    <w:tmpl w:val="945E57D0"/>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0C4929"/>
    <w:multiLevelType w:val="multilevel"/>
    <w:tmpl w:val="EE28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A2691"/>
    <w:multiLevelType w:val="hybridMultilevel"/>
    <w:tmpl w:val="627EDD4A"/>
    <w:lvl w:ilvl="0" w:tplc="9474A168">
      <w:start w:val="1"/>
      <w:numFmt w:val="bullet"/>
      <w:lvlText w:val=""/>
      <w:lvlJc w:val="left"/>
      <w:pPr>
        <w:tabs>
          <w:tab w:val="num" w:pos="1776"/>
        </w:tabs>
        <w:ind w:left="1776" w:hanging="360"/>
      </w:pPr>
      <w:rPr>
        <w:rFonts w:ascii="Symbol" w:hAnsi="Symbol" w:hint="default"/>
      </w:rPr>
    </w:lvl>
    <w:lvl w:ilvl="1" w:tplc="04070003" w:tentative="1">
      <w:start w:val="1"/>
      <w:numFmt w:val="bullet"/>
      <w:lvlText w:val="o"/>
      <w:lvlJc w:val="left"/>
      <w:pPr>
        <w:tabs>
          <w:tab w:val="num" w:pos="2136"/>
        </w:tabs>
        <w:ind w:left="2136" w:hanging="360"/>
      </w:pPr>
      <w:rPr>
        <w:rFonts w:ascii="Courier New" w:hAnsi="Courier New" w:cs="Courier New" w:hint="default"/>
      </w:rPr>
    </w:lvl>
    <w:lvl w:ilvl="2" w:tplc="04070005" w:tentative="1">
      <w:start w:val="1"/>
      <w:numFmt w:val="bullet"/>
      <w:lvlText w:val=""/>
      <w:lvlJc w:val="left"/>
      <w:pPr>
        <w:tabs>
          <w:tab w:val="num" w:pos="2856"/>
        </w:tabs>
        <w:ind w:left="2856" w:hanging="360"/>
      </w:pPr>
      <w:rPr>
        <w:rFonts w:ascii="Wingdings" w:hAnsi="Wingdings" w:hint="default"/>
      </w:rPr>
    </w:lvl>
    <w:lvl w:ilvl="3" w:tplc="04070001" w:tentative="1">
      <w:start w:val="1"/>
      <w:numFmt w:val="bullet"/>
      <w:lvlText w:val=""/>
      <w:lvlJc w:val="left"/>
      <w:pPr>
        <w:tabs>
          <w:tab w:val="num" w:pos="3576"/>
        </w:tabs>
        <w:ind w:left="3576" w:hanging="360"/>
      </w:pPr>
      <w:rPr>
        <w:rFonts w:ascii="Symbol" w:hAnsi="Symbol" w:hint="default"/>
      </w:rPr>
    </w:lvl>
    <w:lvl w:ilvl="4" w:tplc="04070003" w:tentative="1">
      <w:start w:val="1"/>
      <w:numFmt w:val="bullet"/>
      <w:lvlText w:val="o"/>
      <w:lvlJc w:val="left"/>
      <w:pPr>
        <w:tabs>
          <w:tab w:val="num" w:pos="4296"/>
        </w:tabs>
        <w:ind w:left="4296" w:hanging="360"/>
      </w:pPr>
      <w:rPr>
        <w:rFonts w:ascii="Courier New" w:hAnsi="Courier New" w:cs="Courier New" w:hint="default"/>
      </w:rPr>
    </w:lvl>
    <w:lvl w:ilvl="5" w:tplc="04070005" w:tentative="1">
      <w:start w:val="1"/>
      <w:numFmt w:val="bullet"/>
      <w:lvlText w:val=""/>
      <w:lvlJc w:val="left"/>
      <w:pPr>
        <w:tabs>
          <w:tab w:val="num" w:pos="5016"/>
        </w:tabs>
        <w:ind w:left="5016" w:hanging="360"/>
      </w:pPr>
      <w:rPr>
        <w:rFonts w:ascii="Wingdings" w:hAnsi="Wingdings" w:hint="default"/>
      </w:rPr>
    </w:lvl>
    <w:lvl w:ilvl="6" w:tplc="04070001" w:tentative="1">
      <w:start w:val="1"/>
      <w:numFmt w:val="bullet"/>
      <w:lvlText w:val=""/>
      <w:lvlJc w:val="left"/>
      <w:pPr>
        <w:tabs>
          <w:tab w:val="num" w:pos="5736"/>
        </w:tabs>
        <w:ind w:left="5736" w:hanging="360"/>
      </w:pPr>
      <w:rPr>
        <w:rFonts w:ascii="Symbol" w:hAnsi="Symbol" w:hint="default"/>
      </w:rPr>
    </w:lvl>
    <w:lvl w:ilvl="7" w:tplc="04070003" w:tentative="1">
      <w:start w:val="1"/>
      <w:numFmt w:val="bullet"/>
      <w:lvlText w:val="o"/>
      <w:lvlJc w:val="left"/>
      <w:pPr>
        <w:tabs>
          <w:tab w:val="num" w:pos="6456"/>
        </w:tabs>
        <w:ind w:left="6456" w:hanging="360"/>
      </w:pPr>
      <w:rPr>
        <w:rFonts w:ascii="Courier New" w:hAnsi="Courier New" w:cs="Courier New" w:hint="default"/>
      </w:rPr>
    </w:lvl>
    <w:lvl w:ilvl="8" w:tplc="0407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56070536"/>
    <w:multiLevelType w:val="hybridMultilevel"/>
    <w:tmpl w:val="965E11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1FC3E5A"/>
    <w:multiLevelType w:val="multilevel"/>
    <w:tmpl w:val="6F20918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6ADE03F1"/>
    <w:multiLevelType w:val="hybridMultilevel"/>
    <w:tmpl w:val="D432360A"/>
    <w:lvl w:ilvl="0" w:tplc="7A2C8AB6">
      <w:start w:val="7"/>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39125730">
    <w:abstractNumId w:val="4"/>
  </w:num>
  <w:num w:numId="2" w16cid:durableId="1296327132">
    <w:abstractNumId w:val="3"/>
  </w:num>
  <w:num w:numId="3" w16cid:durableId="613902405">
    <w:abstractNumId w:val="2"/>
  </w:num>
  <w:num w:numId="4" w16cid:durableId="2116627837">
    <w:abstractNumId w:val="5"/>
  </w:num>
  <w:num w:numId="5" w16cid:durableId="1675691123">
    <w:abstractNumId w:val="0"/>
  </w:num>
  <w:num w:numId="6" w16cid:durableId="530650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7C6F"/>
    <w:rsid w:val="000012EB"/>
    <w:rsid w:val="000433F7"/>
    <w:rsid w:val="000812AD"/>
    <w:rsid w:val="00090E5F"/>
    <w:rsid w:val="000921FA"/>
    <w:rsid w:val="000C595D"/>
    <w:rsid w:val="000D26D6"/>
    <w:rsid w:val="000F4463"/>
    <w:rsid w:val="00103850"/>
    <w:rsid w:val="00104442"/>
    <w:rsid w:val="00115487"/>
    <w:rsid w:val="001212AF"/>
    <w:rsid w:val="00134674"/>
    <w:rsid w:val="00134A8A"/>
    <w:rsid w:val="00152A40"/>
    <w:rsid w:val="0016162A"/>
    <w:rsid w:val="00163204"/>
    <w:rsid w:val="00173743"/>
    <w:rsid w:val="001755F3"/>
    <w:rsid w:val="00187D64"/>
    <w:rsid w:val="001A6293"/>
    <w:rsid w:val="001C3D08"/>
    <w:rsid w:val="001E0F47"/>
    <w:rsid w:val="001E1CD8"/>
    <w:rsid w:val="001F2817"/>
    <w:rsid w:val="001F6091"/>
    <w:rsid w:val="001F7DA9"/>
    <w:rsid w:val="0021438D"/>
    <w:rsid w:val="00220F6E"/>
    <w:rsid w:val="002323E9"/>
    <w:rsid w:val="00234206"/>
    <w:rsid w:val="00234F2B"/>
    <w:rsid w:val="00240AB1"/>
    <w:rsid w:val="0025096E"/>
    <w:rsid w:val="00252764"/>
    <w:rsid w:val="00270F93"/>
    <w:rsid w:val="00274CF4"/>
    <w:rsid w:val="00284CFB"/>
    <w:rsid w:val="002A5F51"/>
    <w:rsid w:val="002E6DDF"/>
    <w:rsid w:val="00307EE7"/>
    <w:rsid w:val="0031217B"/>
    <w:rsid w:val="003159E5"/>
    <w:rsid w:val="00317263"/>
    <w:rsid w:val="00322D7C"/>
    <w:rsid w:val="003865F9"/>
    <w:rsid w:val="003B09D4"/>
    <w:rsid w:val="003C3AA5"/>
    <w:rsid w:val="003D696E"/>
    <w:rsid w:val="003E2A43"/>
    <w:rsid w:val="004053EC"/>
    <w:rsid w:val="00424C16"/>
    <w:rsid w:val="004521FC"/>
    <w:rsid w:val="004522C7"/>
    <w:rsid w:val="00465D55"/>
    <w:rsid w:val="004A1CCE"/>
    <w:rsid w:val="004A36B3"/>
    <w:rsid w:val="004B4810"/>
    <w:rsid w:val="004C1B77"/>
    <w:rsid w:val="004E1F90"/>
    <w:rsid w:val="004E596B"/>
    <w:rsid w:val="004F14BB"/>
    <w:rsid w:val="004F22DC"/>
    <w:rsid w:val="004F7D97"/>
    <w:rsid w:val="00506B3D"/>
    <w:rsid w:val="00523323"/>
    <w:rsid w:val="005424CE"/>
    <w:rsid w:val="0054706C"/>
    <w:rsid w:val="00562B75"/>
    <w:rsid w:val="0056396D"/>
    <w:rsid w:val="0057648E"/>
    <w:rsid w:val="00576E36"/>
    <w:rsid w:val="005814D9"/>
    <w:rsid w:val="00581649"/>
    <w:rsid w:val="00583C8B"/>
    <w:rsid w:val="0059233B"/>
    <w:rsid w:val="00593734"/>
    <w:rsid w:val="00593F8D"/>
    <w:rsid w:val="005A4DCE"/>
    <w:rsid w:val="005B3039"/>
    <w:rsid w:val="005E03B4"/>
    <w:rsid w:val="00601AED"/>
    <w:rsid w:val="006415C6"/>
    <w:rsid w:val="006617FE"/>
    <w:rsid w:val="00661A1D"/>
    <w:rsid w:val="00664B22"/>
    <w:rsid w:val="00674106"/>
    <w:rsid w:val="006825A7"/>
    <w:rsid w:val="006A054A"/>
    <w:rsid w:val="006A0761"/>
    <w:rsid w:val="006B59E7"/>
    <w:rsid w:val="006D5210"/>
    <w:rsid w:val="006E0565"/>
    <w:rsid w:val="00702D80"/>
    <w:rsid w:val="00705E9E"/>
    <w:rsid w:val="007100DD"/>
    <w:rsid w:val="00721AEB"/>
    <w:rsid w:val="007376ED"/>
    <w:rsid w:val="007624EF"/>
    <w:rsid w:val="007678F7"/>
    <w:rsid w:val="00786406"/>
    <w:rsid w:val="007D1198"/>
    <w:rsid w:val="007F013B"/>
    <w:rsid w:val="00802A74"/>
    <w:rsid w:val="00821660"/>
    <w:rsid w:val="00825246"/>
    <w:rsid w:val="00827EB2"/>
    <w:rsid w:val="00841B27"/>
    <w:rsid w:val="00851F84"/>
    <w:rsid w:val="0085336A"/>
    <w:rsid w:val="00853690"/>
    <w:rsid w:val="00915A2A"/>
    <w:rsid w:val="00935F02"/>
    <w:rsid w:val="00936306"/>
    <w:rsid w:val="009505C6"/>
    <w:rsid w:val="009713BB"/>
    <w:rsid w:val="00971BC7"/>
    <w:rsid w:val="00991744"/>
    <w:rsid w:val="00993FF7"/>
    <w:rsid w:val="009B366F"/>
    <w:rsid w:val="009C696E"/>
    <w:rsid w:val="009C768B"/>
    <w:rsid w:val="009D3DC3"/>
    <w:rsid w:val="009E14CC"/>
    <w:rsid w:val="009E6E28"/>
    <w:rsid w:val="00A0637E"/>
    <w:rsid w:val="00A23F65"/>
    <w:rsid w:val="00A32390"/>
    <w:rsid w:val="00A42269"/>
    <w:rsid w:val="00A5362B"/>
    <w:rsid w:val="00A656BD"/>
    <w:rsid w:val="00A708D5"/>
    <w:rsid w:val="00A8244F"/>
    <w:rsid w:val="00A85C77"/>
    <w:rsid w:val="00AA1EA8"/>
    <w:rsid w:val="00AA7838"/>
    <w:rsid w:val="00AC1056"/>
    <w:rsid w:val="00B256FB"/>
    <w:rsid w:val="00B27FFB"/>
    <w:rsid w:val="00B40A22"/>
    <w:rsid w:val="00B64A46"/>
    <w:rsid w:val="00B66DE9"/>
    <w:rsid w:val="00B76673"/>
    <w:rsid w:val="00B9210A"/>
    <w:rsid w:val="00BB22CD"/>
    <w:rsid w:val="00BC2697"/>
    <w:rsid w:val="00BD0C59"/>
    <w:rsid w:val="00BE5ADB"/>
    <w:rsid w:val="00C0433F"/>
    <w:rsid w:val="00C10507"/>
    <w:rsid w:val="00C1544B"/>
    <w:rsid w:val="00C31B2D"/>
    <w:rsid w:val="00C35980"/>
    <w:rsid w:val="00C4435B"/>
    <w:rsid w:val="00C4489C"/>
    <w:rsid w:val="00C44A63"/>
    <w:rsid w:val="00C62F0C"/>
    <w:rsid w:val="00C63DDD"/>
    <w:rsid w:val="00C65402"/>
    <w:rsid w:val="00C71696"/>
    <w:rsid w:val="00C72EE1"/>
    <w:rsid w:val="00CA1546"/>
    <w:rsid w:val="00CA3236"/>
    <w:rsid w:val="00CB3037"/>
    <w:rsid w:val="00CC7CEF"/>
    <w:rsid w:val="00CD7DA2"/>
    <w:rsid w:val="00D20E29"/>
    <w:rsid w:val="00D24B80"/>
    <w:rsid w:val="00D61D00"/>
    <w:rsid w:val="00D641F0"/>
    <w:rsid w:val="00D742C7"/>
    <w:rsid w:val="00D80A1B"/>
    <w:rsid w:val="00D86138"/>
    <w:rsid w:val="00D87422"/>
    <w:rsid w:val="00DA29DF"/>
    <w:rsid w:val="00DD66EC"/>
    <w:rsid w:val="00E2010F"/>
    <w:rsid w:val="00E21ADD"/>
    <w:rsid w:val="00E52738"/>
    <w:rsid w:val="00E64DE3"/>
    <w:rsid w:val="00E94184"/>
    <w:rsid w:val="00E9473F"/>
    <w:rsid w:val="00EC77BA"/>
    <w:rsid w:val="00ED1CD8"/>
    <w:rsid w:val="00EF32CD"/>
    <w:rsid w:val="00F00077"/>
    <w:rsid w:val="00F25378"/>
    <w:rsid w:val="00F4534A"/>
    <w:rsid w:val="00F5422B"/>
    <w:rsid w:val="00F82031"/>
    <w:rsid w:val="00FA21D3"/>
    <w:rsid w:val="00FA429B"/>
    <w:rsid w:val="00FB7C6F"/>
    <w:rsid w:val="00FC1EE1"/>
    <w:rsid w:val="00FC489D"/>
    <w:rsid w:val="00FF2F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07471"/>
  <w15:docId w15:val="{E4093F18-0414-4AB3-BFFC-EAC48F38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696E"/>
  </w:style>
  <w:style w:type="paragraph" w:styleId="berschrift1">
    <w:name w:val="heading 1"/>
    <w:basedOn w:val="Standard"/>
    <w:next w:val="Standard"/>
    <w:link w:val="berschrift1Zchn"/>
    <w:qFormat/>
    <w:rsid w:val="009E6E28"/>
    <w:pPr>
      <w:keepNext/>
      <w:overflowPunct w:val="0"/>
      <w:autoSpaceDE w:val="0"/>
      <w:autoSpaceDN w:val="0"/>
      <w:adjustRightInd w:val="0"/>
      <w:spacing w:after="0" w:line="240" w:lineRule="auto"/>
      <w:jc w:val="both"/>
      <w:textAlignment w:val="baseline"/>
      <w:outlineLvl w:val="0"/>
    </w:pPr>
    <w:rPr>
      <w:rFonts w:ascii="Frutiger 55 Roman" w:eastAsia="Times New Roman" w:hAnsi="Frutiger 55 Roman" w:cs="Times New Roman"/>
      <w:b/>
      <w:szCs w:val="20"/>
      <w:lang w:eastAsia="de-DE"/>
    </w:rPr>
  </w:style>
  <w:style w:type="paragraph" w:styleId="berschrift2">
    <w:name w:val="heading 2"/>
    <w:basedOn w:val="Standard"/>
    <w:next w:val="Standard"/>
    <w:link w:val="berschrift2Zchn"/>
    <w:uiPriority w:val="9"/>
    <w:unhideWhenUsed/>
    <w:qFormat/>
    <w:rsid w:val="00322D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6E0565"/>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B66DE9"/>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6E0565"/>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E056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B66DE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322D7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B7C6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B7C6F"/>
    <w:rPr>
      <w:rFonts w:ascii="Tahoma" w:hAnsi="Tahoma" w:cs="Tahoma"/>
      <w:sz w:val="16"/>
      <w:szCs w:val="16"/>
    </w:rPr>
  </w:style>
  <w:style w:type="paragraph" w:styleId="Kopfzeile">
    <w:name w:val="header"/>
    <w:basedOn w:val="Standard"/>
    <w:link w:val="KopfzeileZchn"/>
    <w:uiPriority w:val="99"/>
    <w:unhideWhenUsed/>
    <w:rsid w:val="00FB7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7C6F"/>
  </w:style>
  <w:style w:type="paragraph" w:styleId="Fuzeile">
    <w:name w:val="footer"/>
    <w:basedOn w:val="Standard"/>
    <w:link w:val="FuzeileZchn"/>
    <w:uiPriority w:val="99"/>
    <w:unhideWhenUsed/>
    <w:rsid w:val="00FB7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B7C6F"/>
  </w:style>
  <w:style w:type="paragraph" w:styleId="Listenabsatz">
    <w:name w:val="List Paragraph"/>
    <w:basedOn w:val="Standard"/>
    <w:uiPriority w:val="34"/>
    <w:qFormat/>
    <w:rsid w:val="00FB7C6F"/>
    <w:pPr>
      <w:ind w:left="720"/>
      <w:contextualSpacing/>
    </w:pPr>
  </w:style>
  <w:style w:type="table" w:styleId="Tabellenraster">
    <w:name w:val="Table Grid"/>
    <w:basedOn w:val="NormaleTabelle"/>
    <w:uiPriority w:val="59"/>
    <w:rsid w:val="00FB7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9E6E28"/>
    <w:rPr>
      <w:rFonts w:ascii="Frutiger 55 Roman" w:eastAsia="Times New Roman" w:hAnsi="Frutiger 55 Roman" w:cs="Times New Roman"/>
      <w:b/>
      <w:szCs w:val="20"/>
      <w:lang w:eastAsia="de-DE"/>
    </w:rPr>
  </w:style>
  <w:style w:type="character" w:styleId="Platzhaltertext">
    <w:name w:val="Placeholder Text"/>
    <w:basedOn w:val="Absatz-Standardschriftart"/>
    <w:uiPriority w:val="99"/>
    <w:semiHidden/>
    <w:rsid w:val="00506B3D"/>
    <w:rPr>
      <w:color w:val="808080"/>
    </w:rPr>
  </w:style>
  <w:style w:type="paragraph" w:styleId="Textkrper3">
    <w:name w:val="Body Text 3"/>
    <w:basedOn w:val="Standard"/>
    <w:link w:val="Textkrper3Zchn"/>
    <w:rsid w:val="00152A40"/>
    <w:pPr>
      <w:autoSpaceDE w:val="0"/>
      <w:autoSpaceDN w:val="0"/>
      <w:adjustRightInd w:val="0"/>
      <w:spacing w:after="0" w:line="240" w:lineRule="auto"/>
      <w:jc w:val="both"/>
    </w:pPr>
    <w:rPr>
      <w:rFonts w:ascii="Verdana" w:eastAsia="Times New Roman" w:hAnsi="Verdana" w:cs="Times New Roman"/>
      <w:bCs/>
      <w:sz w:val="20"/>
      <w:szCs w:val="20"/>
      <w:lang w:eastAsia="de-DE"/>
    </w:rPr>
  </w:style>
  <w:style w:type="character" w:customStyle="1" w:styleId="Textkrper3Zchn">
    <w:name w:val="Textkörper 3 Zchn"/>
    <w:basedOn w:val="Absatz-Standardschriftart"/>
    <w:link w:val="Textkrper3"/>
    <w:rsid w:val="00152A40"/>
    <w:rPr>
      <w:rFonts w:ascii="Verdana" w:eastAsia="Times New Roman" w:hAnsi="Verdana" w:cs="Times New Roman"/>
      <w:bCs/>
      <w:sz w:val="20"/>
      <w:szCs w:val="20"/>
      <w:lang w:eastAsia="de-DE"/>
    </w:rPr>
  </w:style>
  <w:style w:type="paragraph" w:styleId="Textkrper">
    <w:name w:val="Body Text"/>
    <w:basedOn w:val="Standard"/>
    <w:link w:val="TextkrperZchn"/>
    <w:uiPriority w:val="99"/>
    <w:semiHidden/>
    <w:unhideWhenUsed/>
    <w:rsid w:val="00E64DE3"/>
    <w:pPr>
      <w:spacing w:after="120"/>
    </w:pPr>
  </w:style>
  <w:style w:type="character" w:customStyle="1" w:styleId="TextkrperZchn">
    <w:name w:val="Textkörper Zchn"/>
    <w:basedOn w:val="Absatz-Standardschriftart"/>
    <w:link w:val="Textkrper"/>
    <w:uiPriority w:val="99"/>
    <w:semiHidden/>
    <w:rsid w:val="00E64DE3"/>
  </w:style>
  <w:style w:type="character" w:customStyle="1" w:styleId="berschrift4Zchn">
    <w:name w:val="Überschrift 4 Zchn"/>
    <w:basedOn w:val="Absatz-Standardschriftart"/>
    <w:link w:val="berschrift4"/>
    <w:uiPriority w:val="9"/>
    <w:semiHidden/>
    <w:rsid w:val="00B66DE9"/>
    <w:rPr>
      <w:rFonts w:asciiTheme="majorHAnsi" w:eastAsiaTheme="majorEastAsia" w:hAnsiTheme="majorHAnsi" w:cstheme="majorBidi"/>
      <w:b/>
      <w:bCs/>
      <w:i/>
      <w:iCs/>
      <w:color w:val="4F81BD" w:themeColor="accent1"/>
    </w:rPr>
  </w:style>
  <w:style w:type="character" w:customStyle="1" w:styleId="berschrift7Zchn">
    <w:name w:val="Überschrift 7 Zchn"/>
    <w:basedOn w:val="Absatz-Standardschriftart"/>
    <w:link w:val="berschrift7"/>
    <w:uiPriority w:val="9"/>
    <w:semiHidden/>
    <w:rsid w:val="00B66DE9"/>
    <w:rPr>
      <w:rFonts w:asciiTheme="majorHAnsi" w:eastAsiaTheme="majorEastAsia" w:hAnsiTheme="majorHAnsi" w:cstheme="majorBidi"/>
      <w:i/>
      <w:iCs/>
      <w:color w:val="404040" w:themeColor="text1" w:themeTint="BF"/>
    </w:rPr>
  </w:style>
  <w:style w:type="character" w:customStyle="1" w:styleId="berschrift2Zchn">
    <w:name w:val="Überschrift 2 Zchn"/>
    <w:basedOn w:val="Absatz-Standardschriftart"/>
    <w:link w:val="berschrift2"/>
    <w:uiPriority w:val="9"/>
    <w:rsid w:val="00322D7C"/>
    <w:rPr>
      <w:rFonts w:asciiTheme="majorHAnsi" w:eastAsiaTheme="majorEastAsia" w:hAnsiTheme="majorHAnsi" w:cstheme="majorBidi"/>
      <w:b/>
      <w:bCs/>
      <w:color w:val="4F81BD" w:themeColor="accent1"/>
      <w:sz w:val="26"/>
      <w:szCs w:val="26"/>
    </w:rPr>
  </w:style>
  <w:style w:type="character" w:customStyle="1" w:styleId="berschrift8Zchn">
    <w:name w:val="Überschrift 8 Zchn"/>
    <w:basedOn w:val="Absatz-Standardschriftart"/>
    <w:link w:val="berschrift8"/>
    <w:uiPriority w:val="9"/>
    <w:semiHidden/>
    <w:rsid w:val="00322D7C"/>
    <w:rPr>
      <w:rFonts w:asciiTheme="majorHAnsi" w:eastAsiaTheme="majorEastAsia" w:hAnsiTheme="majorHAnsi" w:cstheme="majorBidi"/>
      <w:color w:val="404040" w:themeColor="text1" w:themeTint="BF"/>
      <w:sz w:val="20"/>
      <w:szCs w:val="20"/>
    </w:rPr>
  </w:style>
  <w:style w:type="character" w:customStyle="1" w:styleId="berschrift3Zchn">
    <w:name w:val="Überschrift 3 Zchn"/>
    <w:basedOn w:val="Absatz-Standardschriftart"/>
    <w:link w:val="berschrift3"/>
    <w:uiPriority w:val="9"/>
    <w:semiHidden/>
    <w:rsid w:val="006E0565"/>
    <w:rPr>
      <w:rFonts w:asciiTheme="majorHAnsi" w:eastAsiaTheme="majorEastAsia" w:hAnsiTheme="majorHAnsi" w:cstheme="majorBidi"/>
      <w:b/>
      <w:bCs/>
      <w:color w:val="4F81BD" w:themeColor="accent1"/>
    </w:rPr>
  </w:style>
  <w:style w:type="character" w:customStyle="1" w:styleId="berschrift5Zchn">
    <w:name w:val="Überschrift 5 Zchn"/>
    <w:basedOn w:val="Absatz-Standardschriftart"/>
    <w:link w:val="berschrift5"/>
    <w:uiPriority w:val="9"/>
    <w:semiHidden/>
    <w:rsid w:val="006E0565"/>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E0565"/>
    <w:rPr>
      <w:rFonts w:asciiTheme="majorHAnsi" w:eastAsiaTheme="majorEastAsia" w:hAnsiTheme="majorHAnsi" w:cstheme="majorBidi"/>
      <w:i/>
      <w:iCs/>
      <w:color w:val="243F60" w:themeColor="accent1" w:themeShade="7F"/>
    </w:rPr>
  </w:style>
  <w:style w:type="paragraph" w:styleId="Textkrper-Zeileneinzug">
    <w:name w:val="Body Text Indent"/>
    <w:basedOn w:val="Standard"/>
    <w:link w:val="Textkrper-ZeileneinzugZchn"/>
    <w:uiPriority w:val="99"/>
    <w:semiHidden/>
    <w:unhideWhenUsed/>
    <w:rsid w:val="006E0565"/>
    <w:pPr>
      <w:spacing w:after="120"/>
      <w:ind w:left="283"/>
    </w:pPr>
  </w:style>
  <w:style w:type="character" w:customStyle="1" w:styleId="Textkrper-ZeileneinzugZchn">
    <w:name w:val="Textkörper-Zeileneinzug Zchn"/>
    <w:basedOn w:val="Absatz-Standardschriftart"/>
    <w:link w:val="Textkrper-Zeileneinzug"/>
    <w:uiPriority w:val="99"/>
    <w:semiHidden/>
    <w:rsid w:val="006E0565"/>
  </w:style>
  <w:style w:type="paragraph" w:styleId="Textkrper-Einzug2">
    <w:name w:val="Body Text Indent 2"/>
    <w:basedOn w:val="Standard"/>
    <w:link w:val="Textkrper-Einzug2Zchn"/>
    <w:uiPriority w:val="99"/>
    <w:semiHidden/>
    <w:unhideWhenUsed/>
    <w:rsid w:val="006E056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E0565"/>
  </w:style>
  <w:style w:type="paragraph" w:customStyle="1" w:styleId="vspace">
    <w:name w:val="vspace"/>
    <w:basedOn w:val="Standard"/>
    <w:rsid w:val="00C72EE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34F2B"/>
    <w:rPr>
      <w:b/>
      <w:bCs/>
    </w:rPr>
  </w:style>
  <w:style w:type="paragraph" w:customStyle="1" w:styleId="Default">
    <w:name w:val="Default"/>
    <w:rsid w:val="005814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7790">
      <w:bodyDiv w:val="1"/>
      <w:marLeft w:val="0"/>
      <w:marRight w:val="0"/>
      <w:marTop w:val="0"/>
      <w:marBottom w:val="0"/>
      <w:divBdr>
        <w:top w:val="none" w:sz="0" w:space="0" w:color="auto"/>
        <w:left w:val="none" w:sz="0" w:space="0" w:color="auto"/>
        <w:bottom w:val="none" w:sz="0" w:space="0" w:color="auto"/>
        <w:right w:val="none" w:sz="0" w:space="0" w:color="auto"/>
      </w:divBdr>
      <w:divsChild>
        <w:div w:id="883057209">
          <w:marLeft w:val="0"/>
          <w:marRight w:val="0"/>
          <w:marTop w:val="0"/>
          <w:marBottom w:val="0"/>
          <w:divBdr>
            <w:top w:val="none" w:sz="0" w:space="0" w:color="auto"/>
            <w:left w:val="none" w:sz="0" w:space="0" w:color="auto"/>
            <w:bottom w:val="none" w:sz="0" w:space="0" w:color="auto"/>
            <w:right w:val="none" w:sz="0" w:space="0" w:color="auto"/>
          </w:divBdr>
        </w:div>
        <w:div w:id="1307009617">
          <w:marLeft w:val="0"/>
          <w:marRight w:val="0"/>
          <w:marTop w:val="0"/>
          <w:marBottom w:val="0"/>
          <w:divBdr>
            <w:top w:val="none" w:sz="0" w:space="0" w:color="auto"/>
            <w:left w:val="none" w:sz="0" w:space="0" w:color="auto"/>
            <w:bottom w:val="none" w:sz="0" w:space="0" w:color="auto"/>
            <w:right w:val="none" w:sz="0" w:space="0" w:color="auto"/>
          </w:divBdr>
        </w:div>
        <w:div w:id="1473793524">
          <w:marLeft w:val="0"/>
          <w:marRight w:val="0"/>
          <w:marTop w:val="0"/>
          <w:marBottom w:val="0"/>
          <w:divBdr>
            <w:top w:val="none" w:sz="0" w:space="0" w:color="auto"/>
            <w:left w:val="none" w:sz="0" w:space="0" w:color="auto"/>
            <w:bottom w:val="none" w:sz="0" w:space="0" w:color="auto"/>
            <w:right w:val="none" w:sz="0" w:space="0" w:color="auto"/>
          </w:divBdr>
        </w:div>
        <w:div w:id="464396814">
          <w:marLeft w:val="0"/>
          <w:marRight w:val="0"/>
          <w:marTop w:val="0"/>
          <w:marBottom w:val="0"/>
          <w:divBdr>
            <w:top w:val="none" w:sz="0" w:space="0" w:color="auto"/>
            <w:left w:val="none" w:sz="0" w:space="0" w:color="auto"/>
            <w:bottom w:val="none" w:sz="0" w:space="0" w:color="auto"/>
            <w:right w:val="none" w:sz="0" w:space="0" w:color="auto"/>
          </w:divBdr>
        </w:div>
      </w:divsChild>
    </w:div>
    <w:div w:id="76679603">
      <w:bodyDiv w:val="1"/>
      <w:marLeft w:val="0"/>
      <w:marRight w:val="0"/>
      <w:marTop w:val="0"/>
      <w:marBottom w:val="0"/>
      <w:divBdr>
        <w:top w:val="none" w:sz="0" w:space="0" w:color="auto"/>
        <w:left w:val="none" w:sz="0" w:space="0" w:color="auto"/>
        <w:bottom w:val="none" w:sz="0" w:space="0" w:color="auto"/>
        <w:right w:val="none" w:sz="0" w:space="0" w:color="auto"/>
      </w:divBdr>
    </w:div>
    <w:div w:id="19124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7BC27-D48E-44B0-BB4D-7B2E9C6C5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6148</Words>
  <Characters>38739</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Stadt Jülich Reinigung</vt:lpstr>
    </vt:vector>
  </TitlesOfParts>
  <Company>Scholven &amp; Partner</Company>
  <LinksUpToDate>false</LinksUpToDate>
  <CharactersWithSpaces>44798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Stadt Jülich Reinigung</dc:title>
  <dc:subject>Leistungsverzeichnis</dc:subject>
  <dc:creator/>
  <cp:keywords/>
  <dc:description/>
  <cp:lastModifiedBy>Petra Thaler</cp:lastModifiedBy>
  <cp:revision>56</cp:revision>
  <cp:lastPrinted>2014-05-27T09:11:00Z</cp:lastPrinted>
  <dcterms:created xsi:type="dcterms:W3CDTF">2014-05-12T21:48:00Z</dcterms:created>
  <dcterms:modified xsi:type="dcterms:W3CDTF">2026-05-11T06:22:00Z</dcterms:modified>
</cp:coreProperties>
</file>